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53EC4" w:rsidRDefault="00C53EC4" w:rsidP="00C53EC4">
      <w:pPr>
        <w:spacing w:after="0"/>
      </w:pPr>
    </w:p>
    <w:tbl>
      <w:tblPr>
        <w:tblStyle w:val="TableGrid"/>
        <w:tblpPr w:leftFromText="180" w:rightFromText="180" w:vertAnchor="text" w:horzAnchor="margin" w:tblpX="-714" w:tblpY="30"/>
        <w:tblW w:w="15310" w:type="dxa"/>
        <w:tblLook w:val="04A0" w:firstRow="1" w:lastRow="0" w:firstColumn="1" w:lastColumn="0" w:noHBand="0" w:noVBand="1"/>
      </w:tblPr>
      <w:tblGrid>
        <w:gridCol w:w="5363"/>
        <w:gridCol w:w="4649"/>
        <w:gridCol w:w="5298"/>
      </w:tblGrid>
      <w:tr w:rsidR="00C53EC4" w14:paraId="1FA1E35D" w14:textId="77777777" w:rsidTr="312A65D9">
        <w:tc>
          <w:tcPr>
            <w:tcW w:w="15310" w:type="dxa"/>
            <w:gridSpan w:val="3"/>
            <w:vAlign w:val="center"/>
          </w:tcPr>
          <w:p w14:paraId="0A37501D" w14:textId="77777777" w:rsidR="00C53EC4" w:rsidRDefault="00C53EC4" w:rsidP="00C53EC4">
            <w:r>
              <w:rPr>
                <w:noProof/>
                <w:lang w:eastAsia="en-GB"/>
              </w:rPr>
              <w:drawing>
                <wp:anchor distT="0" distB="0" distL="114300" distR="114300" simplePos="0" relativeHeight="251658240" behindDoc="1" locked="0" layoutInCell="1" allowOverlap="1" wp14:anchorId="6F36B528" wp14:editId="07777777">
                  <wp:simplePos x="0" y="0"/>
                  <wp:positionH relativeFrom="column">
                    <wp:posOffset>2540</wp:posOffset>
                  </wp:positionH>
                  <wp:positionV relativeFrom="paragraph">
                    <wp:posOffset>45247</wp:posOffset>
                  </wp:positionV>
                  <wp:extent cx="769509" cy="813169"/>
                  <wp:effectExtent l="0" t="0" r="0" b="6350"/>
                  <wp:wrapTight wrapText="bothSides">
                    <wp:wrapPolygon edited="0">
                      <wp:start x="0" y="0"/>
                      <wp:lineTo x="0" y="21263"/>
                      <wp:lineTo x="20869" y="21263"/>
                      <wp:lineTo x="208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8D968.tmp"/>
                          <pic:cNvPicPr/>
                        </pic:nvPicPr>
                        <pic:blipFill>
                          <a:blip r:embed="rId8">
                            <a:extLst>
                              <a:ext uri="{28A0092B-C50C-407E-A947-70E740481C1C}">
                                <a14:useLocalDpi xmlns:a14="http://schemas.microsoft.com/office/drawing/2010/main" val="0"/>
                              </a:ext>
                            </a:extLst>
                          </a:blip>
                          <a:stretch>
                            <a:fillRect/>
                          </a:stretch>
                        </pic:blipFill>
                        <pic:spPr>
                          <a:xfrm>
                            <a:off x="0" y="0"/>
                            <a:ext cx="769509" cy="813169"/>
                          </a:xfrm>
                          <a:prstGeom prst="rect">
                            <a:avLst/>
                          </a:prstGeom>
                        </pic:spPr>
                      </pic:pic>
                    </a:graphicData>
                  </a:graphic>
                </wp:anchor>
              </w:drawing>
            </w:r>
          </w:p>
          <w:p w14:paraId="70AEC226" w14:textId="18D363DD" w:rsidR="00C53EC4" w:rsidRDefault="00C53EC4" w:rsidP="30ADB181">
            <w:pPr>
              <w:rPr>
                <w:rFonts w:ascii="Arial" w:hAnsi="Arial" w:cs="Arial"/>
                <w:b/>
                <w:bCs/>
                <w:sz w:val="36"/>
                <w:szCs w:val="36"/>
              </w:rPr>
            </w:pPr>
            <w:proofErr w:type="spellStart"/>
            <w:r w:rsidRPr="30ADB181">
              <w:rPr>
                <w:rFonts w:ascii="Arial" w:hAnsi="Arial" w:cs="Arial"/>
                <w:b/>
                <w:bCs/>
                <w:sz w:val="36"/>
                <w:szCs w:val="36"/>
              </w:rPr>
              <w:t>Penshurst</w:t>
            </w:r>
            <w:proofErr w:type="spellEnd"/>
            <w:r w:rsidRPr="30ADB181">
              <w:rPr>
                <w:rFonts w:ascii="Arial" w:hAnsi="Arial" w:cs="Arial"/>
                <w:b/>
                <w:bCs/>
                <w:sz w:val="36"/>
                <w:szCs w:val="36"/>
              </w:rPr>
              <w:t xml:space="preserve"> CE Primary School        </w:t>
            </w:r>
            <w:r w:rsidR="000B53BB">
              <w:rPr>
                <w:rFonts w:ascii="Arial" w:hAnsi="Arial" w:cs="Arial"/>
                <w:b/>
                <w:bCs/>
                <w:sz w:val="36"/>
                <w:szCs w:val="36"/>
              </w:rPr>
              <w:t>Summer</w:t>
            </w:r>
            <w:r w:rsidR="00E93331">
              <w:rPr>
                <w:rFonts w:ascii="Arial" w:hAnsi="Arial" w:cs="Arial"/>
                <w:b/>
                <w:bCs/>
                <w:sz w:val="36"/>
                <w:szCs w:val="36"/>
              </w:rPr>
              <w:t xml:space="preserve"> term    </w:t>
            </w:r>
            <w:r w:rsidR="7A5E9F1E" w:rsidRPr="30ADB181">
              <w:rPr>
                <w:rFonts w:ascii="Arial" w:hAnsi="Arial" w:cs="Arial"/>
                <w:b/>
                <w:bCs/>
                <w:sz w:val="36"/>
                <w:szCs w:val="36"/>
              </w:rPr>
              <w:t xml:space="preserve"> </w:t>
            </w:r>
            <w:r w:rsidRPr="30ADB181">
              <w:rPr>
                <w:rFonts w:ascii="Arial" w:hAnsi="Arial" w:cs="Arial"/>
                <w:b/>
                <w:bCs/>
                <w:sz w:val="36"/>
                <w:szCs w:val="36"/>
              </w:rPr>
              <w:t>Curriculum Overview</w:t>
            </w:r>
          </w:p>
          <w:p w14:paraId="1589754C" w14:textId="3DC1450D" w:rsidR="00C53EC4" w:rsidRPr="00C53EC4" w:rsidRDefault="00C53EC4" w:rsidP="30ADB181">
            <w:pPr>
              <w:rPr>
                <w:rFonts w:ascii="Arial" w:hAnsi="Arial" w:cs="Arial"/>
                <w:b/>
                <w:bCs/>
                <w:sz w:val="36"/>
                <w:szCs w:val="36"/>
              </w:rPr>
            </w:pPr>
            <w:r w:rsidRPr="30ADB181">
              <w:rPr>
                <w:rFonts w:ascii="Arial" w:hAnsi="Arial" w:cs="Arial"/>
                <w:b/>
                <w:bCs/>
                <w:sz w:val="36"/>
                <w:szCs w:val="36"/>
              </w:rPr>
              <w:t xml:space="preserve">                                                                                     </w:t>
            </w:r>
            <w:r w:rsidR="0CD57EF4" w:rsidRPr="30ADB181">
              <w:rPr>
                <w:rFonts w:ascii="Arial" w:hAnsi="Arial" w:cs="Arial"/>
                <w:b/>
                <w:bCs/>
                <w:sz w:val="36"/>
                <w:szCs w:val="36"/>
              </w:rPr>
              <w:t>Beech</w:t>
            </w:r>
            <w:r w:rsidRPr="30ADB181">
              <w:rPr>
                <w:rFonts w:ascii="Arial" w:hAnsi="Arial" w:cs="Arial"/>
                <w:b/>
                <w:bCs/>
                <w:sz w:val="36"/>
                <w:szCs w:val="36"/>
              </w:rPr>
              <w:t xml:space="preserve"> Class</w:t>
            </w:r>
          </w:p>
          <w:p w14:paraId="627C468F" w14:textId="77777777" w:rsidR="00C53EC4" w:rsidRPr="00C53EC4" w:rsidRDefault="00C53EC4" w:rsidP="00C53EC4">
            <w:pPr>
              <w:rPr>
                <w:sz w:val="36"/>
                <w:szCs w:val="36"/>
              </w:rPr>
            </w:pPr>
            <w:r>
              <w:rPr>
                <w:sz w:val="36"/>
                <w:szCs w:val="36"/>
              </w:rPr>
              <w:t xml:space="preserve">                                                                                           </w:t>
            </w:r>
          </w:p>
        </w:tc>
      </w:tr>
      <w:tr w:rsidR="00C53EC4" w14:paraId="62608F79" w14:textId="77777777" w:rsidTr="312A65D9">
        <w:trPr>
          <w:trHeight w:val="601"/>
        </w:trPr>
        <w:tc>
          <w:tcPr>
            <w:tcW w:w="5363" w:type="dxa"/>
            <w:shd w:val="clear" w:color="auto" w:fill="FFFF00"/>
            <w:vAlign w:val="center"/>
          </w:tcPr>
          <w:p w14:paraId="0A6CB2C4"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English</w:t>
            </w:r>
          </w:p>
        </w:tc>
        <w:tc>
          <w:tcPr>
            <w:tcW w:w="4649" w:type="dxa"/>
            <w:shd w:val="clear" w:color="auto" w:fill="5B9BD5" w:themeFill="accent1"/>
            <w:vAlign w:val="center"/>
          </w:tcPr>
          <w:p w14:paraId="361F2393"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Mathematics</w:t>
            </w:r>
          </w:p>
        </w:tc>
        <w:tc>
          <w:tcPr>
            <w:tcW w:w="5298" w:type="dxa"/>
            <w:shd w:val="clear" w:color="auto" w:fill="990000"/>
            <w:vAlign w:val="center"/>
          </w:tcPr>
          <w:p w14:paraId="1CE60E4F"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History / Geography</w:t>
            </w:r>
          </w:p>
        </w:tc>
      </w:tr>
      <w:tr w:rsidR="00C53EC4" w14:paraId="5DAB6C7B" w14:textId="77777777" w:rsidTr="312A65D9">
        <w:trPr>
          <w:trHeight w:val="3503"/>
        </w:trPr>
        <w:tc>
          <w:tcPr>
            <w:tcW w:w="5363" w:type="dxa"/>
            <w:vAlign w:val="center"/>
          </w:tcPr>
          <w:p w14:paraId="02EB378F" w14:textId="0AE9FAAD" w:rsidR="00C53EC4" w:rsidRPr="007B3086" w:rsidRDefault="000B53BB" w:rsidP="312A65D9">
            <w:pPr>
              <w:pStyle w:val="ListParagraph"/>
              <w:numPr>
                <w:ilvl w:val="0"/>
                <w:numId w:val="9"/>
              </w:numPr>
              <w:rPr>
                <w:rFonts w:eastAsiaTheme="minorEastAsia"/>
                <w:b/>
                <w:bCs/>
                <w:szCs w:val="24"/>
              </w:rPr>
            </w:pPr>
            <w:r w:rsidRPr="007B3086">
              <w:rPr>
                <w:rFonts w:ascii="Arial" w:hAnsi="Arial" w:cs="Arial"/>
                <w:b/>
                <w:bCs/>
                <w:szCs w:val="24"/>
              </w:rPr>
              <w:t>Persuasive writing – Travel brochure</w:t>
            </w:r>
          </w:p>
          <w:p w14:paraId="4D4284FB" w14:textId="4B5694E2" w:rsidR="000B53BB" w:rsidRPr="007B3086" w:rsidRDefault="000B53BB" w:rsidP="000B53BB">
            <w:pPr>
              <w:pStyle w:val="ListParagraph"/>
              <w:rPr>
                <w:rFonts w:eastAsiaTheme="minorEastAsia"/>
                <w:bCs/>
                <w:szCs w:val="24"/>
              </w:rPr>
            </w:pPr>
            <w:r w:rsidRPr="007B3086">
              <w:rPr>
                <w:rFonts w:ascii="Arial" w:hAnsi="Arial" w:cs="Arial"/>
                <w:bCs/>
                <w:szCs w:val="24"/>
              </w:rPr>
              <w:t>We will be exploring a range of persuasive writing and organisational techniques, as well as descriptive devices, to plan and write a travel brochure to the Mediterranean island of Formentera.</w:t>
            </w:r>
          </w:p>
          <w:p w14:paraId="6E965A3D" w14:textId="19333DFC" w:rsidR="00E93331" w:rsidRPr="007B3086" w:rsidRDefault="000B53BB" w:rsidP="312A65D9">
            <w:pPr>
              <w:pStyle w:val="ListParagraph"/>
              <w:numPr>
                <w:ilvl w:val="0"/>
                <w:numId w:val="9"/>
              </w:numPr>
              <w:rPr>
                <w:rFonts w:eastAsiaTheme="minorEastAsia"/>
                <w:b/>
                <w:bCs/>
                <w:szCs w:val="24"/>
              </w:rPr>
            </w:pPr>
            <w:r w:rsidRPr="007B3086">
              <w:rPr>
                <w:rFonts w:ascii="Arial" w:hAnsi="Arial" w:cs="Arial"/>
                <w:b/>
                <w:bCs/>
                <w:szCs w:val="24"/>
              </w:rPr>
              <w:t>Narrative writing – Feast</w:t>
            </w:r>
            <w:r w:rsidR="00E93331" w:rsidRPr="007B3086">
              <w:rPr>
                <w:rFonts w:ascii="Arial" w:hAnsi="Arial" w:cs="Arial"/>
                <w:bCs/>
                <w:szCs w:val="24"/>
              </w:rPr>
              <w:br/>
            </w:r>
            <w:proofErr w:type="gramStart"/>
            <w:r w:rsidR="00E93331" w:rsidRPr="007B3086">
              <w:rPr>
                <w:rFonts w:ascii="Arial" w:hAnsi="Arial" w:cs="Arial"/>
                <w:bCs/>
                <w:szCs w:val="24"/>
              </w:rPr>
              <w:t>We</w:t>
            </w:r>
            <w:proofErr w:type="gramEnd"/>
            <w:r w:rsidR="00E93331" w:rsidRPr="007B3086">
              <w:rPr>
                <w:rFonts w:ascii="Arial" w:hAnsi="Arial" w:cs="Arial"/>
                <w:bCs/>
                <w:szCs w:val="24"/>
              </w:rPr>
              <w:t xml:space="preserve"> </w:t>
            </w:r>
            <w:r w:rsidRPr="007B3086">
              <w:rPr>
                <w:rFonts w:ascii="Arial" w:hAnsi="Arial" w:cs="Arial"/>
                <w:bCs/>
                <w:szCs w:val="24"/>
              </w:rPr>
              <w:t xml:space="preserve">will be using the Walt Disney short film </w:t>
            </w:r>
            <w:r w:rsidRPr="007B3086">
              <w:rPr>
                <w:rFonts w:ascii="Arial" w:hAnsi="Arial" w:cs="Arial"/>
                <w:bCs/>
                <w:i/>
                <w:szCs w:val="24"/>
              </w:rPr>
              <w:t>Feast</w:t>
            </w:r>
            <w:r w:rsidRPr="007B3086">
              <w:rPr>
                <w:rFonts w:ascii="Arial" w:hAnsi="Arial" w:cs="Arial"/>
                <w:bCs/>
                <w:szCs w:val="24"/>
              </w:rPr>
              <w:t>, to draw inspiration from to write a narrative. Children will draw on previous learning to include a range of punctuation and rich vocabulary.</w:t>
            </w:r>
          </w:p>
          <w:p w14:paraId="3DEEC669" w14:textId="1787C36C" w:rsidR="00C53EC4" w:rsidRPr="007B3086" w:rsidRDefault="0C317978" w:rsidP="312A65D9">
            <w:pPr>
              <w:pStyle w:val="ListParagraph"/>
              <w:numPr>
                <w:ilvl w:val="0"/>
                <w:numId w:val="9"/>
              </w:numPr>
              <w:rPr>
                <w:b/>
                <w:bCs/>
                <w:szCs w:val="24"/>
              </w:rPr>
            </w:pPr>
            <w:r w:rsidRPr="007B3086">
              <w:rPr>
                <w:rFonts w:ascii="Arial" w:hAnsi="Arial" w:cs="Arial"/>
                <w:b/>
                <w:bCs/>
                <w:szCs w:val="24"/>
              </w:rPr>
              <w:t>Non-fiction writing</w:t>
            </w:r>
            <w:r w:rsidR="00C53EC4" w:rsidRPr="007B3086">
              <w:br/>
            </w:r>
            <w:proofErr w:type="gramStart"/>
            <w:r w:rsidR="3F58C3B1" w:rsidRPr="007B3086">
              <w:rPr>
                <w:rFonts w:ascii="Arial" w:hAnsi="Arial" w:cs="Arial"/>
                <w:szCs w:val="24"/>
              </w:rPr>
              <w:t>We</w:t>
            </w:r>
            <w:proofErr w:type="gramEnd"/>
            <w:r w:rsidR="3F58C3B1" w:rsidRPr="007B3086">
              <w:rPr>
                <w:rFonts w:ascii="Arial" w:hAnsi="Arial" w:cs="Arial"/>
                <w:szCs w:val="24"/>
              </w:rPr>
              <w:t xml:space="preserve"> will be u</w:t>
            </w:r>
            <w:r w:rsidR="5715358A" w:rsidRPr="007B3086">
              <w:rPr>
                <w:rFonts w:ascii="Arial" w:hAnsi="Arial" w:cs="Arial"/>
                <w:szCs w:val="24"/>
              </w:rPr>
              <w:t>sing a range of grammar and punctuation, as well as key and technical vocabulary, ensuring accuracy in writing.</w:t>
            </w:r>
            <w:r w:rsidR="13B2B6FA" w:rsidRPr="007B3086">
              <w:rPr>
                <w:rFonts w:ascii="Arial" w:hAnsi="Arial" w:cs="Arial"/>
                <w:szCs w:val="24"/>
              </w:rPr>
              <w:t xml:space="preserve"> We will be </w:t>
            </w:r>
            <w:r w:rsidR="3A00DA24" w:rsidRPr="007B3086">
              <w:rPr>
                <w:rFonts w:ascii="Arial" w:hAnsi="Arial" w:cs="Arial"/>
                <w:szCs w:val="24"/>
              </w:rPr>
              <w:t xml:space="preserve">developing our non-fiction writing throughout </w:t>
            </w:r>
            <w:r w:rsidR="00E93331" w:rsidRPr="007B3086">
              <w:rPr>
                <w:rFonts w:ascii="Arial" w:hAnsi="Arial" w:cs="Arial"/>
                <w:szCs w:val="24"/>
              </w:rPr>
              <w:t>science, history and geography.</w:t>
            </w:r>
          </w:p>
          <w:p w14:paraId="3656B9AB" w14:textId="77777777" w:rsidR="00C53EC4" w:rsidRPr="007B3086" w:rsidRDefault="00C53EC4" w:rsidP="312A65D9">
            <w:pPr>
              <w:rPr>
                <w:rFonts w:ascii="Arial" w:hAnsi="Arial" w:cs="Arial"/>
                <w:b/>
                <w:bCs/>
                <w:szCs w:val="24"/>
              </w:rPr>
            </w:pPr>
          </w:p>
        </w:tc>
        <w:tc>
          <w:tcPr>
            <w:tcW w:w="4649" w:type="dxa"/>
            <w:vMerge w:val="restart"/>
            <w:vAlign w:val="center"/>
          </w:tcPr>
          <w:p w14:paraId="61F8549E" w14:textId="713753BE" w:rsidR="00C53EC4" w:rsidRPr="007B3086" w:rsidRDefault="00E93331" w:rsidP="312A65D9">
            <w:pPr>
              <w:pStyle w:val="ListParagraph"/>
              <w:numPr>
                <w:ilvl w:val="0"/>
                <w:numId w:val="9"/>
              </w:numPr>
              <w:rPr>
                <w:rFonts w:eastAsiaTheme="minorEastAsia"/>
                <w:b/>
                <w:bCs/>
                <w:szCs w:val="24"/>
              </w:rPr>
            </w:pPr>
            <w:r w:rsidRPr="007B3086">
              <w:rPr>
                <w:rFonts w:ascii="Arial" w:hAnsi="Arial" w:cs="Arial"/>
                <w:b/>
                <w:bCs/>
                <w:szCs w:val="24"/>
              </w:rPr>
              <w:t>Multiplication and division</w:t>
            </w:r>
            <w:r w:rsidR="000B53BB" w:rsidRPr="007B3086">
              <w:rPr>
                <w:rFonts w:ascii="Arial" w:hAnsi="Arial" w:cs="Arial"/>
                <w:b/>
                <w:bCs/>
                <w:szCs w:val="24"/>
              </w:rPr>
              <w:t xml:space="preserve"> (Year 3</w:t>
            </w:r>
            <w:proofErr w:type="gramStart"/>
            <w:r w:rsidR="000B53BB" w:rsidRPr="007B3086">
              <w:rPr>
                <w:rFonts w:ascii="Arial" w:hAnsi="Arial" w:cs="Arial"/>
                <w:b/>
                <w:bCs/>
                <w:szCs w:val="24"/>
              </w:rPr>
              <w:t>)</w:t>
            </w:r>
            <w:proofErr w:type="gramEnd"/>
            <w:r w:rsidRPr="007B3086">
              <w:rPr>
                <w:rFonts w:ascii="Arial" w:hAnsi="Arial" w:cs="Arial"/>
                <w:b/>
                <w:bCs/>
                <w:szCs w:val="24"/>
              </w:rPr>
              <w:br/>
            </w:r>
            <w:r w:rsidRPr="007B3086">
              <w:rPr>
                <w:rFonts w:ascii="Arial" w:hAnsi="Arial" w:cs="Arial"/>
                <w:bCs/>
                <w:szCs w:val="24"/>
              </w:rPr>
              <w:t>Beginning with times tables and the divisional equivalents, children will learn formal methods of multiplication and division.</w:t>
            </w:r>
          </w:p>
          <w:p w14:paraId="6887B067" w14:textId="6751DA34" w:rsidR="00C53EC4" w:rsidRPr="007B3086" w:rsidRDefault="000B53BB" w:rsidP="312A65D9">
            <w:pPr>
              <w:pStyle w:val="ListParagraph"/>
              <w:numPr>
                <w:ilvl w:val="0"/>
                <w:numId w:val="9"/>
              </w:numPr>
              <w:rPr>
                <w:b/>
                <w:bCs/>
                <w:szCs w:val="24"/>
              </w:rPr>
            </w:pPr>
            <w:r w:rsidRPr="007B3086">
              <w:rPr>
                <w:rFonts w:ascii="Arial" w:hAnsi="Arial" w:cs="Arial"/>
                <w:b/>
                <w:bCs/>
                <w:szCs w:val="24"/>
              </w:rPr>
              <w:t>Decimals (Year 4)</w:t>
            </w:r>
            <w:r w:rsidRPr="007B3086">
              <w:rPr>
                <w:rFonts w:ascii="Arial" w:hAnsi="Arial" w:cs="Arial"/>
                <w:bCs/>
                <w:szCs w:val="24"/>
              </w:rPr>
              <w:br/>
              <w:t>Year 4 children will learn about tenths and hundredths, how to order a variety of fractions in regards to their value, learn equivalents between tenths and hundredths and learn how decimals are used practically, such as money.</w:t>
            </w:r>
          </w:p>
          <w:p w14:paraId="65504D23" w14:textId="5E715E75" w:rsidR="00E93331" w:rsidRPr="007B3086" w:rsidRDefault="00E93331" w:rsidP="312A65D9">
            <w:pPr>
              <w:pStyle w:val="ListParagraph"/>
              <w:numPr>
                <w:ilvl w:val="0"/>
                <w:numId w:val="9"/>
              </w:numPr>
              <w:rPr>
                <w:b/>
                <w:bCs/>
                <w:szCs w:val="24"/>
              </w:rPr>
            </w:pPr>
            <w:r w:rsidRPr="007B3086">
              <w:rPr>
                <w:rFonts w:ascii="Arial" w:hAnsi="Arial" w:cs="Arial"/>
                <w:b/>
                <w:bCs/>
                <w:szCs w:val="24"/>
              </w:rPr>
              <w:t>Statistics</w:t>
            </w:r>
          </w:p>
          <w:p w14:paraId="074A57B3" w14:textId="679659F5" w:rsidR="000B53BB" w:rsidRPr="007B3086" w:rsidRDefault="00E93331" w:rsidP="000B53BB">
            <w:pPr>
              <w:pStyle w:val="ListParagraph"/>
              <w:rPr>
                <w:rFonts w:ascii="Arial" w:hAnsi="Arial" w:cs="Arial"/>
                <w:bCs/>
                <w:szCs w:val="24"/>
              </w:rPr>
            </w:pPr>
            <w:r w:rsidRPr="007B3086">
              <w:rPr>
                <w:rFonts w:ascii="Arial" w:hAnsi="Arial" w:cs="Arial"/>
                <w:bCs/>
                <w:szCs w:val="24"/>
              </w:rPr>
              <w:t>Children will be learning how to construct and interpret tally charts, pictograms, bar charts and tables.</w:t>
            </w:r>
          </w:p>
          <w:p w14:paraId="0E05EB04" w14:textId="4D73C31A" w:rsidR="000B53BB" w:rsidRPr="007B3086" w:rsidRDefault="000B53BB" w:rsidP="000B53BB">
            <w:pPr>
              <w:pStyle w:val="ListParagraph"/>
              <w:numPr>
                <w:ilvl w:val="0"/>
                <w:numId w:val="11"/>
              </w:numPr>
              <w:rPr>
                <w:bCs/>
                <w:szCs w:val="24"/>
              </w:rPr>
            </w:pPr>
            <w:r w:rsidRPr="007B3086">
              <w:rPr>
                <w:rFonts w:ascii="Arial" w:hAnsi="Arial" w:cs="Arial"/>
                <w:b/>
                <w:bCs/>
                <w:szCs w:val="24"/>
              </w:rPr>
              <w:t>Geometry (properties of shape and position and direction)</w:t>
            </w:r>
          </w:p>
          <w:p w14:paraId="6D10AA97" w14:textId="7823445D" w:rsidR="000B53BB" w:rsidRPr="007B3086" w:rsidRDefault="000B53BB" w:rsidP="000B53BB">
            <w:pPr>
              <w:pStyle w:val="ListParagraph"/>
              <w:rPr>
                <w:bCs/>
                <w:szCs w:val="24"/>
              </w:rPr>
            </w:pPr>
            <w:r w:rsidRPr="007B3086">
              <w:rPr>
                <w:rFonts w:ascii="Arial" w:hAnsi="Arial" w:cs="Arial"/>
                <w:bCs/>
                <w:szCs w:val="24"/>
              </w:rPr>
              <w:t>Children will learn about angles, recognise 2-D shapes such as triangles and quadrilaterals, and investigate symmetry.</w:t>
            </w:r>
          </w:p>
          <w:p w14:paraId="45FB0818" w14:textId="6F965E2E" w:rsidR="00E93331" w:rsidRPr="007B3086" w:rsidRDefault="00E93331" w:rsidP="00E93331">
            <w:pPr>
              <w:pStyle w:val="ListParagraph"/>
              <w:rPr>
                <w:b/>
                <w:bCs/>
                <w:szCs w:val="24"/>
              </w:rPr>
            </w:pPr>
          </w:p>
        </w:tc>
        <w:tc>
          <w:tcPr>
            <w:tcW w:w="5298" w:type="dxa"/>
            <w:vAlign w:val="center"/>
          </w:tcPr>
          <w:p w14:paraId="5AFF5917" w14:textId="77777777" w:rsidR="00667862" w:rsidRPr="007B3086" w:rsidRDefault="00667862" w:rsidP="00E93331">
            <w:pPr>
              <w:pStyle w:val="ListParagraph"/>
              <w:numPr>
                <w:ilvl w:val="0"/>
                <w:numId w:val="9"/>
              </w:numPr>
              <w:rPr>
                <w:rFonts w:eastAsiaTheme="minorEastAsia"/>
                <w:szCs w:val="24"/>
              </w:rPr>
            </w:pPr>
            <w:r w:rsidRPr="007B3086">
              <w:rPr>
                <w:rFonts w:ascii="Arial" w:hAnsi="Arial" w:cs="Arial"/>
                <w:b/>
                <w:bCs/>
                <w:szCs w:val="24"/>
              </w:rPr>
              <w:t>Geographical comparison study</w:t>
            </w:r>
          </w:p>
          <w:p w14:paraId="049F31CB" w14:textId="79ACD603" w:rsidR="00C53EC4" w:rsidRPr="00C53EC4" w:rsidRDefault="00667862" w:rsidP="00667862">
            <w:pPr>
              <w:pStyle w:val="ListParagraph"/>
              <w:rPr>
                <w:rFonts w:eastAsiaTheme="minorEastAsia"/>
                <w:sz w:val="24"/>
                <w:szCs w:val="24"/>
              </w:rPr>
            </w:pPr>
            <w:r w:rsidRPr="007B3086">
              <w:rPr>
                <w:rFonts w:ascii="Arial" w:hAnsi="Arial" w:cs="Arial"/>
                <w:bCs/>
                <w:szCs w:val="24"/>
              </w:rPr>
              <w:t xml:space="preserve">This term, children will be investigating different regions across the world, including the </w:t>
            </w:r>
            <w:proofErr w:type="gramStart"/>
            <w:r w:rsidRPr="007B3086">
              <w:rPr>
                <w:rFonts w:ascii="Arial" w:hAnsi="Arial" w:cs="Arial"/>
                <w:bCs/>
                <w:szCs w:val="24"/>
              </w:rPr>
              <w:t>South-East</w:t>
            </w:r>
            <w:proofErr w:type="gramEnd"/>
            <w:r w:rsidRPr="007B3086">
              <w:rPr>
                <w:rFonts w:ascii="Arial" w:hAnsi="Arial" w:cs="Arial"/>
                <w:bCs/>
                <w:szCs w:val="24"/>
              </w:rPr>
              <w:t xml:space="preserve"> of England, the Mediterranean island of Sicily, and the Caribbean island of Haiti. This study will include both physical and human aspects of geography, including climate, landscapes and biomes, land use, and the history of these regions.</w:t>
            </w:r>
            <w:r w:rsidR="00C53EC4">
              <w:br/>
            </w:r>
          </w:p>
        </w:tc>
      </w:tr>
      <w:tr w:rsidR="00C53EC4" w14:paraId="275793E4" w14:textId="77777777" w:rsidTr="312A65D9">
        <w:trPr>
          <w:trHeight w:val="495"/>
        </w:trPr>
        <w:tc>
          <w:tcPr>
            <w:tcW w:w="5363" w:type="dxa"/>
            <w:shd w:val="clear" w:color="auto" w:fill="00B050"/>
            <w:vAlign w:val="center"/>
          </w:tcPr>
          <w:p w14:paraId="3E63FE78"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Science</w:t>
            </w:r>
          </w:p>
        </w:tc>
        <w:tc>
          <w:tcPr>
            <w:tcW w:w="4649" w:type="dxa"/>
            <w:vMerge/>
            <w:vAlign w:val="center"/>
          </w:tcPr>
          <w:p w14:paraId="53128261" w14:textId="77777777" w:rsidR="00C53EC4" w:rsidRPr="00C53EC4" w:rsidRDefault="00C53EC4" w:rsidP="00C53EC4">
            <w:pPr>
              <w:jc w:val="center"/>
              <w:rPr>
                <w:rFonts w:ascii="Arial" w:hAnsi="Arial" w:cs="Arial"/>
                <w:b/>
                <w:sz w:val="28"/>
                <w:szCs w:val="28"/>
              </w:rPr>
            </w:pPr>
          </w:p>
        </w:tc>
        <w:tc>
          <w:tcPr>
            <w:tcW w:w="5298" w:type="dxa"/>
            <w:shd w:val="clear" w:color="auto" w:fill="FF6600"/>
            <w:vAlign w:val="center"/>
          </w:tcPr>
          <w:p w14:paraId="728D4790"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Music</w:t>
            </w:r>
          </w:p>
        </w:tc>
      </w:tr>
      <w:tr w:rsidR="00C53EC4" w14:paraId="62486C05" w14:textId="77777777" w:rsidTr="312A65D9">
        <w:trPr>
          <w:trHeight w:val="1454"/>
        </w:trPr>
        <w:tc>
          <w:tcPr>
            <w:tcW w:w="5363" w:type="dxa"/>
            <w:vAlign w:val="center"/>
          </w:tcPr>
          <w:p w14:paraId="24F23A28" w14:textId="77777777" w:rsidR="00C53EC4" w:rsidRPr="007B3086" w:rsidRDefault="000B53BB" w:rsidP="000B53BB">
            <w:pPr>
              <w:pStyle w:val="ListParagraph"/>
              <w:numPr>
                <w:ilvl w:val="0"/>
                <w:numId w:val="10"/>
              </w:numPr>
              <w:rPr>
                <w:rFonts w:ascii="Arial" w:hAnsi="Arial" w:cs="Arial"/>
                <w:b/>
                <w:bCs/>
                <w:szCs w:val="24"/>
              </w:rPr>
            </w:pPr>
            <w:r w:rsidRPr="007B3086">
              <w:rPr>
                <w:rFonts w:ascii="Arial" w:hAnsi="Arial" w:cs="Arial"/>
                <w:b/>
                <w:bCs/>
                <w:szCs w:val="24"/>
              </w:rPr>
              <w:t>Plants</w:t>
            </w:r>
          </w:p>
          <w:p w14:paraId="3A83D55F" w14:textId="5931A1E0" w:rsidR="00DD5870" w:rsidRDefault="00DD5870" w:rsidP="00F640E9">
            <w:pPr>
              <w:pStyle w:val="ListParagraph"/>
              <w:rPr>
                <w:rFonts w:ascii="Arial" w:hAnsi="Arial" w:cs="Arial"/>
                <w:bCs/>
                <w:szCs w:val="24"/>
              </w:rPr>
            </w:pPr>
            <w:r w:rsidRPr="007B3086">
              <w:rPr>
                <w:rFonts w:ascii="Arial" w:hAnsi="Arial" w:cs="Arial"/>
                <w:bCs/>
                <w:szCs w:val="24"/>
              </w:rPr>
              <w:t xml:space="preserve">Children will explore the world of plants, </w:t>
            </w:r>
            <w:r w:rsidR="007B3086" w:rsidRPr="007B3086">
              <w:rPr>
                <w:rFonts w:ascii="Arial" w:hAnsi="Arial" w:cs="Arial"/>
                <w:bCs/>
                <w:szCs w:val="24"/>
              </w:rPr>
              <w:t xml:space="preserve">learning new information and deepening prior learning about the different parts of plants, what they need to grow, </w:t>
            </w:r>
            <w:proofErr w:type="gramStart"/>
            <w:r w:rsidR="007B3086" w:rsidRPr="007B3086">
              <w:rPr>
                <w:rFonts w:ascii="Arial" w:hAnsi="Arial" w:cs="Arial"/>
                <w:bCs/>
                <w:szCs w:val="24"/>
              </w:rPr>
              <w:t>the</w:t>
            </w:r>
            <w:proofErr w:type="gramEnd"/>
            <w:r w:rsidR="007B3086" w:rsidRPr="007B3086">
              <w:rPr>
                <w:rFonts w:ascii="Arial" w:hAnsi="Arial" w:cs="Arial"/>
                <w:bCs/>
                <w:szCs w:val="24"/>
              </w:rPr>
              <w:t xml:space="preserve"> lifecycles of plants and how water is transported in plants.</w:t>
            </w:r>
          </w:p>
          <w:p w14:paraId="601C0403" w14:textId="527D7C88" w:rsidR="007B3086" w:rsidRDefault="007B3086" w:rsidP="007B3086">
            <w:pPr>
              <w:pStyle w:val="ListParagraph"/>
              <w:numPr>
                <w:ilvl w:val="0"/>
                <w:numId w:val="10"/>
              </w:numPr>
              <w:rPr>
                <w:rFonts w:ascii="Arial" w:hAnsi="Arial" w:cs="Arial"/>
                <w:bCs/>
                <w:szCs w:val="24"/>
              </w:rPr>
            </w:pPr>
            <w:r>
              <w:rPr>
                <w:rFonts w:ascii="Arial" w:hAnsi="Arial" w:cs="Arial"/>
                <w:b/>
                <w:bCs/>
                <w:szCs w:val="24"/>
              </w:rPr>
              <w:t>Animals including humans</w:t>
            </w:r>
          </w:p>
          <w:p w14:paraId="62EBF3C5" w14:textId="653EFDC8" w:rsidR="007B3086" w:rsidRPr="00F640E9" w:rsidRDefault="007B3086" w:rsidP="00F640E9">
            <w:pPr>
              <w:pStyle w:val="ListParagraph"/>
              <w:rPr>
                <w:rFonts w:ascii="Arial" w:hAnsi="Arial" w:cs="Arial"/>
                <w:bCs/>
                <w:szCs w:val="24"/>
              </w:rPr>
            </w:pPr>
            <w:r>
              <w:rPr>
                <w:rFonts w:ascii="Arial" w:hAnsi="Arial" w:cs="Arial"/>
                <w:bCs/>
                <w:szCs w:val="24"/>
              </w:rPr>
              <w:t>The class will be studying the nutrition of various animals, including humans, and explore the skeletal structure of a range of creatures.</w:t>
            </w:r>
            <w:bookmarkStart w:id="0" w:name="_GoBack"/>
            <w:bookmarkEnd w:id="0"/>
          </w:p>
        </w:tc>
        <w:tc>
          <w:tcPr>
            <w:tcW w:w="4649" w:type="dxa"/>
            <w:vMerge/>
            <w:vAlign w:val="center"/>
          </w:tcPr>
          <w:p w14:paraId="6D98A12B" w14:textId="77777777" w:rsidR="00C53EC4" w:rsidRPr="00C53EC4" w:rsidRDefault="00C53EC4" w:rsidP="00C53EC4">
            <w:pPr>
              <w:jc w:val="center"/>
              <w:rPr>
                <w:rFonts w:ascii="Arial" w:hAnsi="Arial" w:cs="Arial"/>
                <w:b/>
                <w:sz w:val="28"/>
                <w:szCs w:val="28"/>
              </w:rPr>
            </w:pPr>
          </w:p>
        </w:tc>
        <w:tc>
          <w:tcPr>
            <w:tcW w:w="5298" w:type="dxa"/>
            <w:vAlign w:val="center"/>
          </w:tcPr>
          <w:p w14:paraId="4D301014" w14:textId="77777777" w:rsidR="007B3086" w:rsidRPr="007B3086" w:rsidRDefault="007B3086" w:rsidP="312A65D9">
            <w:pPr>
              <w:pStyle w:val="ListParagraph"/>
              <w:numPr>
                <w:ilvl w:val="0"/>
                <w:numId w:val="8"/>
              </w:numPr>
              <w:rPr>
                <w:rFonts w:eastAsiaTheme="minorEastAsia"/>
                <w:b/>
                <w:bCs/>
              </w:rPr>
            </w:pPr>
            <w:r>
              <w:rPr>
                <w:rFonts w:ascii="Arial" w:hAnsi="Arial" w:cs="Arial"/>
                <w:b/>
              </w:rPr>
              <w:t>Bringing Us Together (Disco).</w:t>
            </w:r>
          </w:p>
          <w:p w14:paraId="2946DB82" w14:textId="636FF5B2" w:rsidR="00C53EC4" w:rsidRPr="007B3086" w:rsidRDefault="007B3086" w:rsidP="007B3086">
            <w:pPr>
              <w:pStyle w:val="ListParagraph"/>
              <w:numPr>
                <w:ilvl w:val="0"/>
                <w:numId w:val="8"/>
              </w:numPr>
              <w:rPr>
                <w:rFonts w:eastAsiaTheme="minorEastAsia"/>
                <w:b/>
                <w:bCs/>
              </w:rPr>
            </w:pPr>
            <w:r>
              <w:rPr>
                <w:rFonts w:ascii="Arial" w:hAnsi="Arial" w:cs="Arial"/>
                <w:b/>
              </w:rPr>
              <w:t>Reflect, Rewind and Replay</w:t>
            </w:r>
            <w:r w:rsidR="00C53EC4" w:rsidRPr="007B3086">
              <w:br/>
            </w:r>
            <w:proofErr w:type="gramStart"/>
            <w:r w:rsidR="0B39C5F7" w:rsidRPr="007B3086">
              <w:rPr>
                <w:rFonts w:ascii="Arial" w:hAnsi="Arial" w:cs="Arial"/>
              </w:rPr>
              <w:t>This</w:t>
            </w:r>
            <w:proofErr w:type="gramEnd"/>
            <w:r w:rsidR="0B39C5F7" w:rsidRPr="007B3086">
              <w:rPr>
                <w:rFonts w:ascii="Arial" w:hAnsi="Arial" w:cs="Arial"/>
              </w:rPr>
              <w:t xml:space="preserve"> term, we will be studying the rhythm, beat and </w:t>
            </w:r>
            <w:r w:rsidR="00E93331" w:rsidRPr="007B3086">
              <w:rPr>
                <w:rFonts w:ascii="Arial" w:hAnsi="Arial" w:cs="Arial"/>
              </w:rPr>
              <w:t xml:space="preserve">pitch of </w:t>
            </w:r>
            <w:r>
              <w:rPr>
                <w:rFonts w:ascii="Arial" w:hAnsi="Arial" w:cs="Arial"/>
              </w:rPr>
              <w:t xml:space="preserve">a </w:t>
            </w:r>
            <w:r w:rsidR="0B39C5F7" w:rsidRPr="007B3086">
              <w:rPr>
                <w:rFonts w:ascii="Arial" w:hAnsi="Arial" w:cs="Arial"/>
              </w:rPr>
              <w:t xml:space="preserve">piece of </w:t>
            </w:r>
            <w:r>
              <w:rPr>
                <w:rFonts w:ascii="Arial" w:hAnsi="Arial" w:cs="Arial"/>
              </w:rPr>
              <w:t xml:space="preserve">disco </w:t>
            </w:r>
            <w:r w:rsidR="0B39C5F7" w:rsidRPr="007B3086">
              <w:rPr>
                <w:rFonts w:ascii="Arial" w:hAnsi="Arial" w:cs="Arial"/>
              </w:rPr>
              <w:t>music. We will study t</w:t>
            </w:r>
            <w:r w:rsidR="2CDA4E2A" w:rsidRPr="007B3086">
              <w:rPr>
                <w:rFonts w:ascii="Arial" w:hAnsi="Arial" w:cs="Arial"/>
              </w:rPr>
              <w:t>he technical vocabulary behind music, identify the beat and develop our vocal skills by learning</w:t>
            </w:r>
            <w:r w:rsidR="00E93331" w:rsidRPr="007B3086">
              <w:rPr>
                <w:rFonts w:ascii="Arial" w:hAnsi="Arial" w:cs="Arial"/>
              </w:rPr>
              <w:t xml:space="preserve"> the songs.</w:t>
            </w:r>
            <w:r>
              <w:rPr>
                <w:rFonts w:ascii="Arial" w:hAnsi="Arial" w:cs="Arial"/>
              </w:rPr>
              <w:t xml:space="preserve"> We will then recap various pieces of music we have visited throughout the year and explore some of the history of music.</w:t>
            </w:r>
          </w:p>
        </w:tc>
      </w:tr>
      <w:tr w:rsidR="00C53EC4" w:rsidRPr="00C53EC4" w14:paraId="0DFD3885" w14:textId="77777777" w:rsidTr="312A65D9">
        <w:trPr>
          <w:trHeight w:val="133"/>
        </w:trPr>
        <w:tc>
          <w:tcPr>
            <w:tcW w:w="5363" w:type="dxa"/>
            <w:shd w:val="clear" w:color="auto" w:fill="CCCC00"/>
            <w:vAlign w:val="center"/>
          </w:tcPr>
          <w:p w14:paraId="477C4AFF"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Computing</w:t>
            </w:r>
          </w:p>
        </w:tc>
        <w:tc>
          <w:tcPr>
            <w:tcW w:w="4649" w:type="dxa"/>
            <w:shd w:val="clear" w:color="auto" w:fill="CC00CC"/>
            <w:vAlign w:val="center"/>
          </w:tcPr>
          <w:p w14:paraId="4C05A51D"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Religious Education</w:t>
            </w:r>
          </w:p>
        </w:tc>
        <w:tc>
          <w:tcPr>
            <w:tcW w:w="5298" w:type="dxa"/>
            <w:shd w:val="clear" w:color="auto" w:fill="00FF99"/>
            <w:vAlign w:val="center"/>
          </w:tcPr>
          <w:p w14:paraId="55C4122B"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Personal, Social and Health Education</w:t>
            </w:r>
          </w:p>
        </w:tc>
      </w:tr>
      <w:tr w:rsidR="00C53EC4" w:rsidRPr="00C53EC4" w14:paraId="5997CC1D" w14:textId="77777777" w:rsidTr="312A65D9">
        <w:trPr>
          <w:trHeight w:val="1454"/>
        </w:trPr>
        <w:tc>
          <w:tcPr>
            <w:tcW w:w="5363" w:type="dxa"/>
            <w:vAlign w:val="center"/>
          </w:tcPr>
          <w:p w14:paraId="3FE9F23F" w14:textId="6DC612CC" w:rsidR="00C53EC4" w:rsidRDefault="00C53EC4" w:rsidP="00F640E9">
            <w:pPr>
              <w:rPr>
                <w:rFonts w:ascii="Arial" w:hAnsi="Arial" w:cs="Arial"/>
                <w:b/>
                <w:bCs/>
                <w:sz w:val="24"/>
                <w:szCs w:val="24"/>
              </w:rPr>
            </w:pPr>
          </w:p>
          <w:p w14:paraId="23BF2D00" w14:textId="7CA91E55" w:rsidR="7B4BFD85" w:rsidRPr="007B3086" w:rsidRDefault="7B4BFD85" w:rsidP="312A65D9">
            <w:pPr>
              <w:pStyle w:val="ListParagraph"/>
              <w:numPr>
                <w:ilvl w:val="0"/>
                <w:numId w:val="3"/>
              </w:numPr>
              <w:rPr>
                <w:b/>
                <w:bCs/>
                <w:szCs w:val="24"/>
              </w:rPr>
            </w:pPr>
            <w:r w:rsidRPr="007B3086">
              <w:rPr>
                <w:rFonts w:ascii="Arial" w:hAnsi="Arial" w:cs="Arial"/>
                <w:b/>
                <w:bCs/>
                <w:szCs w:val="24"/>
              </w:rPr>
              <w:t>Coding skills</w:t>
            </w:r>
            <w:r w:rsidRPr="007B3086">
              <w:rPr>
                <w:sz w:val="20"/>
              </w:rPr>
              <w:br/>
            </w:r>
            <w:r w:rsidR="234E91DD" w:rsidRPr="007B3086">
              <w:rPr>
                <w:rFonts w:ascii="Arial" w:hAnsi="Arial" w:cs="Arial"/>
                <w:szCs w:val="24"/>
              </w:rPr>
              <w:t xml:space="preserve">Children </w:t>
            </w:r>
            <w:proofErr w:type="gramStart"/>
            <w:r w:rsidR="234E91DD" w:rsidRPr="007B3086">
              <w:rPr>
                <w:rFonts w:ascii="Arial" w:hAnsi="Arial" w:cs="Arial"/>
                <w:szCs w:val="24"/>
              </w:rPr>
              <w:t>will be introduced</w:t>
            </w:r>
            <w:proofErr w:type="gramEnd"/>
            <w:r w:rsidR="234E91DD" w:rsidRPr="007B3086">
              <w:rPr>
                <w:rFonts w:ascii="Arial" w:hAnsi="Arial" w:cs="Arial"/>
                <w:szCs w:val="24"/>
              </w:rPr>
              <w:t xml:space="preserve"> to coding, building their skills in a range on increasingly challenging tasks.</w:t>
            </w:r>
          </w:p>
          <w:p w14:paraId="6BB9E253" w14:textId="4443B83F" w:rsidR="00C53EC4" w:rsidRPr="007B3086" w:rsidRDefault="673547A1" w:rsidP="312A65D9">
            <w:pPr>
              <w:pStyle w:val="ListParagraph"/>
              <w:numPr>
                <w:ilvl w:val="0"/>
                <w:numId w:val="3"/>
              </w:numPr>
              <w:rPr>
                <w:rFonts w:eastAsiaTheme="minorEastAsia"/>
                <w:b/>
                <w:bCs/>
                <w:szCs w:val="24"/>
              </w:rPr>
            </w:pPr>
            <w:r w:rsidRPr="007B3086">
              <w:rPr>
                <w:rFonts w:ascii="Arial" w:hAnsi="Arial" w:cs="Arial"/>
                <w:b/>
                <w:bCs/>
                <w:szCs w:val="24"/>
              </w:rPr>
              <w:t>Online safety</w:t>
            </w:r>
            <w:r w:rsidR="00C53EC4" w:rsidRPr="007B3086">
              <w:rPr>
                <w:sz w:val="20"/>
              </w:rPr>
              <w:br/>
            </w:r>
            <w:r w:rsidR="54B7819C" w:rsidRPr="007B3086">
              <w:rPr>
                <w:rFonts w:ascii="Arial" w:hAnsi="Arial" w:cs="Arial"/>
                <w:szCs w:val="24"/>
              </w:rPr>
              <w:t xml:space="preserve">Children will study the importance of staying </w:t>
            </w:r>
            <w:proofErr w:type="gramStart"/>
            <w:r w:rsidR="54B7819C" w:rsidRPr="007B3086">
              <w:rPr>
                <w:rFonts w:ascii="Arial" w:hAnsi="Arial" w:cs="Arial"/>
                <w:szCs w:val="24"/>
              </w:rPr>
              <w:t>safe while online and how to ensure safety</w:t>
            </w:r>
            <w:proofErr w:type="gramEnd"/>
            <w:r w:rsidR="54B7819C" w:rsidRPr="007B3086">
              <w:rPr>
                <w:rFonts w:ascii="Arial" w:hAnsi="Arial" w:cs="Arial"/>
                <w:szCs w:val="24"/>
              </w:rPr>
              <w:t>.</w:t>
            </w:r>
          </w:p>
          <w:p w14:paraId="23DE523C" w14:textId="77777777" w:rsidR="00C53EC4" w:rsidRPr="00C53EC4" w:rsidRDefault="00C53EC4" w:rsidP="312A65D9">
            <w:pPr>
              <w:jc w:val="center"/>
              <w:rPr>
                <w:rFonts w:ascii="Arial" w:hAnsi="Arial" w:cs="Arial"/>
                <w:b/>
                <w:bCs/>
                <w:sz w:val="24"/>
                <w:szCs w:val="24"/>
              </w:rPr>
            </w:pPr>
          </w:p>
        </w:tc>
        <w:tc>
          <w:tcPr>
            <w:tcW w:w="4649" w:type="dxa"/>
            <w:vAlign w:val="center"/>
          </w:tcPr>
          <w:p w14:paraId="22B4492E" w14:textId="77777777" w:rsidR="00E93331" w:rsidRPr="007B3086" w:rsidRDefault="00DD5870" w:rsidP="00667862">
            <w:pPr>
              <w:pStyle w:val="ListParagraph"/>
              <w:numPr>
                <w:ilvl w:val="0"/>
                <w:numId w:val="10"/>
              </w:numPr>
              <w:rPr>
                <w:rFonts w:eastAsiaTheme="minorEastAsia"/>
                <w:b/>
                <w:bCs/>
                <w:szCs w:val="24"/>
              </w:rPr>
            </w:pPr>
            <w:r w:rsidRPr="007B3086">
              <w:rPr>
                <w:rFonts w:ascii="Arial" w:eastAsiaTheme="minorEastAsia" w:hAnsi="Arial" w:cs="Arial"/>
                <w:b/>
                <w:bCs/>
                <w:szCs w:val="24"/>
              </w:rPr>
              <w:t>Hinduism</w:t>
            </w:r>
          </w:p>
          <w:p w14:paraId="52E56223" w14:textId="7DDF2CFA" w:rsidR="00DD5870" w:rsidRPr="00DD5870" w:rsidRDefault="00DD5870" w:rsidP="00F640E9">
            <w:pPr>
              <w:pStyle w:val="ListParagraph"/>
              <w:rPr>
                <w:rFonts w:eastAsiaTheme="minorEastAsia"/>
                <w:bCs/>
                <w:sz w:val="24"/>
                <w:szCs w:val="24"/>
              </w:rPr>
            </w:pPr>
            <w:r w:rsidRPr="007B3086">
              <w:rPr>
                <w:rFonts w:ascii="Arial" w:eastAsiaTheme="minorEastAsia" w:hAnsi="Arial" w:cs="Arial"/>
                <w:bCs/>
                <w:szCs w:val="24"/>
              </w:rPr>
              <w:t>Children will be exploring the Hindu religion, learning about their beliefs, traditions and values, their ceremonies and festivals, and their religious buildings.</w:t>
            </w:r>
          </w:p>
        </w:tc>
        <w:tc>
          <w:tcPr>
            <w:tcW w:w="5298" w:type="dxa"/>
            <w:vAlign w:val="center"/>
          </w:tcPr>
          <w:p w14:paraId="58BBA25A" w14:textId="77777777" w:rsidR="00C53EC4" w:rsidRPr="007B3086" w:rsidRDefault="00E93331" w:rsidP="312A65D9">
            <w:pPr>
              <w:pStyle w:val="ListParagraph"/>
              <w:numPr>
                <w:ilvl w:val="0"/>
                <w:numId w:val="6"/>
              </w:numPr>
              <w:rPr>
                <w:rFonts w:eastAsiaTheme="minorEastAsia"/>
                <w:b/>
                <w:bCs/>
                <w:szCs w:val="24"/>
              </w:rPr>
            </w:pPr>
            <w:r w:rsidRPr="007B3086">
              <w:rPr>
                <w:rFonts w:ascii="Arial" w:hAnsi="Arial" w:cs="Arial"/>
                <w:b/>
                <w:bCs/>
                <w:szCs w:val="24"/>
              </w:rPr>
              <w:t>Living in the wider world</w:t>
            </w:r>
          </w:p>
          <w:p w14:paraId="1D11D977" w14:textId="77777777" w:rsidR="00E93331" w:rsidRPr="00F640E9" w:rsidRDefault="00667862" w:rsidP="312A65D9">
            <w:pPr>
              <w:pStyle w:val="ListParagraph"/>
              <w:numPr>
                <w:ilvl w:val="0"/>
                <w:numId w:val="6"/>
              </w:numPr>
              <w:rPr>
                <w:rFonts w:eastAsiaTheme="minorEastAsia"/>
                <w:b/>
                <w:bCs/>
                <w:sz w:val="24"/>
                <w:szCs w:val="24"/>
              </w:rPr>
            </w:pPr>
            <w:r w:rsidRPr="007B3086">
              <w:rPr>
                <w:rFonts w:ascii="Arial" w:hAnsi="Arial" w:cs="Arial"/>
                <w:b/>
                <w:bCs/>
                <w:szCs w:val="24"/>
              </w:rPr>
              <w:t>Changes and transitions</w:t>
            </w:r>
            <w:r w:rsidR="00F640E9">
              <w:rPr>
                <w:rFonts w:ascii="Arial" w:hAnsi="Arial" w:cs="Arial"/>
                <w:b/>
                <w:bCs/>
                <w:szCs w:val="24"/>
              </w:rPr>
              <w:t xml:space="preserve"> in school</w:t>
            </w:r>
          </w:p>
          <w:p w14:paraId="07547A01" w14:textId="78044FFD" w:rsidR="00F640E9" w:rsidRPr="00F640E9" w:rsidRDefault="00F640E9" w:rsidP="00F640E9">
            <w:pPr>
              <w:pStyle w:val="ListParagraph"/>
              <w:rPr>
                <w:rFonts w:eastAsiaTheme="minorEastAsia"/>
                <w:bCs/>
                <w:sz w:val="24"/>
                <w:szCs w:val="24"/>
              </w:rPr>
            </w:pPr>
            <w:r>
              <w:rPr>
                <w:rFonts w:ascii="Arial" w:hAnsi="Arial" w:cs="Arial"/>
                <w:bCs/>
                <w:szCs w:val="24"/>
              </w:rPr>
              <w:t xml:space="preserve">As a class, we will discuss the importance of moving </w:t>
            </w:r>
            <w:proofErr w:type="gramStart"/>
            <w:r>
              <w:rPr>
                <w:rFonts w:ascii="Arial" w:hAnsi="Arial" w:cs="Arial"/>
                <w:bCs/>
                <w:szCs w:val="24"/>
              </w:rPr>
              <w:t>onwards</w:t>
            </w:r>
            <w:proofErr w:type="gramEnd"/>
            <w:r>
              <w:rPr>
                <w:rFonts w:ascii="Arial" w:hAnsi="Arial" w:cs="Arial"/>
                <w:bCs/>
                <w:szCs w:val="24"/>
              </w:rPr>
              <w:t xml:space="preserve"> towards the next stage of our journey in school. Children </w:t>
            </w:r>
            <w:proofErr w:type="gramStart"/>
            <w:r>
              <w:rPr>
                <w:rFonts w:ascii="Arial" w:hAnsi="Arial" w:cs="Arial"/>
                <w:bCs/>
                <w:szCs w:val="24"/>
              </w:rPr>
              <w:t>will be supported</w:t>
            </w:r>
            <w:proofErr w:type="gramEnd"/>
            <w:r>
              <w:rPr>
                <w:rFonts w:ascii="Arial" w:hAnsi="Arial" w:cs="Arial"/>
                <w:bCs/>
                <w:szCs w:val="24"/>
              </w:rPr>
              <w:t xml:space="preserve"> if they are experiencing anxiety about moving to a new class.</w:t>
            </w:r>
          </w:p>
        </w:tc>
      </w:tr>
      <w:tr w:rsidR="00C53EC4" w:rsidRPr="00C53EC4" w14:paraId="5328CFC3" w14:textId="77777777" w:rsidTr="312A65D9">
        <w:trPr>
          <w:trHeight w:val="657"/>
        </w:trPr>
        <w:tc>
          <w:tcPr>
            <w:tcW w:w="5363" w:type="dxa"/>
            <w:shd w:val="clear" w:color="auto" w:fill="FFD966" w:themeFill="accent4" w:themeFillTint="99"/>
            <w:vAlign w:val="center"/>
          </w:tcPr>
          <w:p w14:paraId="647596F8"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 xml:space="preserve">Art </w:t>
            </w:r>
          </w:p>
        </w:tc>
        <w:tc>
          <w:tcPr>
            <w:tcW w:w="4649" w:type="dxa"/>
            <w:shd w:val="clear" w:color="auto" w:fill="8EAADB" w:themeFill="accent5" w:themeFillTint="99"/>
            <w:vAlign w:val="center"/>
          </w:tcPr>
          <w:p w14:paraId="4EA36025"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PE</w:t>
            </w:r>
          </w:p>
        </w:tc>
        <w:tc>
          <w:tcPr>
            <w:tcW w:w="5298" w:type="dxa"/>
            <w:shd w:val="clear" w:color="auto" w:fill="FF0000"/>
            <w:vAlign w:val="center"/>
          </w:tcPr>
          <w:p w14:paraId="2E0AF8F1"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French</w:t>
            </w:r>
          </w:p>
        </w:tc>
      </w:tr>
      <w:tr w:rsidR="00C53EC4" w:rsidRPr="00C53EC4" w14:paraId="5043CB0F" w14:textId="77777777" w:rsidTr="312A65D9">
        <w:trPr>
          <w:trHeight w:val="1454"/>
        </w:trPr>
        <w:tc>
          <w:tcPr>
            <w:tcW w:w="5363" w:type="dxa"/>
            <w:vAlign w:val="center"/>
          </w:tcPr>
          <w:p w14:paraId="6DFB9E20" w14:textId="26A3894B" w:rsidR="00C53EC4" w:rsidRDefault="00C53EC4" w:rsidP="312A65D9">
            <w:pPr>
              <w:jc w:val="center"/>
              <w:rPr>
                <w:rFonts w:ascii="Arial" w:hAnsi="Arial" w:cs="Arial"/>
                <w:b/>
                <w:bCs/>
                <w:sz w:val="24"/>
                <w:szCs w:val="24"/>
              </w:rPr>
            </w:pPr>
          </w:p>
          <w:p w14:paraId="729ABAFF" w14:textId="2E3D02CC" w:rsidR="00E93331" w:rsidRPr="007B3086" w:rsidRDefault="00667862" w:rsidP="00667862">
            <w:pPr>
              <w:pStyle w:val="ListParagraph"/>
              <w:numPr>
                <w:ilvl w:val="0"/>
                <w:numId w:val="10"/>
              </w:numPr>
              <w:rPr>
                <w:rFonts w:eastAsiaTheme="minorEastAsia"/>
                <w:b/>
                <w:bCs/>
                <w:szCs w:val="24"/>
              </w:rPr>
            </w:pPr>
            <w:r w:rsidRPr="007B3086">
              <w:rPr>
                <w:rFonts w:ascii="Arial" w:eastAsiaTheme="minorEastAsia" w:hAnsi="Arial" w:cs="Arial"/>
                <w:b/>
                <w:bCs/>
                <w:szCs w:val="24"/>
              </w:rPr>
              <w:t>Emotions in art</w:t>
            </w:r>
          </w:p>
          <w:p w14:paraId="75A1281E" w14:textId="594CF334" w:rsidR="00667862" w:rsidRPr="007B3086" w:rsidRDefault="00667862" w:rsidP="00F640E9">
            <w:pPr>
              <w:pStyle w:val="ListParagraph"/>
              <w:rPr>
                <w:rFonts w:eastAsiaTheme="minorEastAsia"/>
                <w:b/>
                <w:bCs/>
                <w:szCs w:val="24"/>
              </w:rPr>
            </w:pPr>
            <w:r w:rsidRPr="007B3086">
              <w:rPr>
                <w:rFonts w:ascii="Arial" w:eastAsiaTheme="minorEastAsia" w:hAnsi="Arial" w:cs="Arial"/>
                <w:bCs/>
                <w:szCs w:val="24"/>
              </w:rPr>
              <w:t>This term, children will explore how artists portray emotions through colour, lines and shapes. They will study different artists and draw inspiration to create their own ‘emotional’ artwork.</w:t>
            </w:r>
          </w:p>
          <w:p w14:paraId="637805D2" w14:textId="77777777" w:rsidR="00C53EC4" w:rsidRPr="00C53EC4" w:rsidRDefault="00C53EC4" w:rsidP="312A65D9">
            <w:pPr>
              <w:jc w:val="center"/>
              <w:rPr>
                <w:rFonts w:ascii="Arial" w:hAnsi="Arial" w:cs="Arial"/>
                <w:b/>
                <w:bCs/>
                <w:sz w:val="24"/>
                <w:szCs w:val="24"/>
              </w:rPr>
            </w:pPr>
          </w:p>
        </w:tc>
        <w:tc>
          <w:tcPr>
            <w:tcW w:w="4649" w:type="dxa"/>
            <w:vAlign w:val="center"/>
          </w:tcPr>
          <w:p w14:paraId="5FC252A8" w14:textId="2EA66F07" w:rsidR="00E93331" w:rsidRPr="00F640E9" w:rsidRDefault="00667862" w:rsidP="312A65D9">
            <w:pPr>
              <w:pStyle w:val="ListParagraph"/>
              <w:numPr>
                <w:ilvl w:val="0"/>
                <w:numId w:val="4"/>
              </w:numPr>
              <w:rPr>
                <w:rFonts w:eastAsiaTheme="minorEastAsia"/>
                <w:b/>
                <w:bCs/>
                <w:szCs w:val="24"/>
              </w:rPr>
            </w:pPr>
            <w:r w:rsidRPr="007B3086">
              <w:rPr>
                <w:rFonts w:ascii="Arial" w:hAnsi="Arial" w:cs="Arial"/>
                <w:b/>
                <w:bCs/>
                <w:szCs w:val="24"/>
              </w:rPr>
              <w:t xml:space="preserve">Cricket and </w:t>
            </w:r>
            <w:proofErr w:type="spellStart"/>
            <w:r w:rsidRPr="007B3086">
              <w:rPr>
                <w:rFonts w:ascii="Arial" w:hAnsi="Arial" w:cs="Arial"/>
                <w:b/>
                <w:bCs/>
                <w:szCs w:val="24"/>
              </w:rPr>
              <w:t>rounders</w:t>
            </w:r>
            <w:proofErr w:type="spellEnd"/>
          </w:p>
          <w:p w14:paraId="41FE2779" w14:textId="7718CFB0" w:rsidR="00F640E9" w:rsidRPr="00F640E9" w:rsidRDefault="00F640E9" w:rsidP="00F640E9">
            <w:pPr>
              <w:pStyle w:val="ListParagraph"/>
              <w:rPr>
                <w:rFonts w:eastAsiaTheme="minorEastAsia"/>
                <w:bCs/>
                <w:szCs w:val="24"/>
              </w:rPr>
            </w:pPr>
            <w:r>
              <w:rPr>
                <w:rFonts w:ascii="Arial" w:hAnsi="Arial" w:cs="Arial"/>
                <w:bCs/>
                <w:szCs w:val="24"/>
              </w:rPr>
              <w:t xml:space="preserve">Children will practise skills important for cricket and </w:t>
            </w:r>
            <w:proofErr w:type="spellStart"/>
            <w:r>
              <w:rPr>
                <w:rFonts w:ascii="Arial" w:hAnsi="Arial" w:cs="Arial"/>
                <w:bCs/>
                <w:szCs w:val="24"/>
              </w:rPr>
              <w:t>rounders</w:t>
            </w:r>
            <w:proofErr w:type="spellEnd"/>
            <w:r>
              <w:rPr>
                <w:rFonts w:ascii="Arial" w:hAnsi="Arial" w:cs="Arial"/>
                <w:bCs/>
                <w:szCs w:val="24"/>
              </w:rPr>
              <w:t>, including throwing and catching a ball, batting, bowling and fielding.</w:t>
            </w:r>
          </w:p>
          <w:p w14:paraId="48D4B880" w14:textId="77777777" w:rsidR="00667862" w:rsidRPr="00F640E9" w:rsidRDefault="00667862" w:rsidP="312A65D9">
            <w:pPr>
              <w:pStyle w:val="ListParagraph"/>
              <w:numPr>
                <w:ilvl w:val="0"/>
                <w:numId w:val="4"/>
              </w:numPr>
              <w:rPr>
                <w:rFonts w:eastAsiaTheme="minorEastAsia"/>
                <w:b/>
                <w:bCs/>
                <w:sz w:val="24"/>
                <w:szCs w:val="24"/>
              </w:rPr>
            </w:pPr>
            <w:r w:rsidRPr="007B3086">
              <w:rPr>
                <w:rFonts w:ascii="Arial" w:hAnsi="Arial" w:cs="Arial"/>
                <w:b/>
                <w:bCs/>
                <w:szCs w:val="24"/>
              </w:rPr>
              <w:t>Athletics</w:t>
            </w:r>
          </w:p>
          <w:p w14:paraId="463F29E8" w14:textId="2BA9DD95" w:rsidR="00F640E9" w:rsidRPr="00C53EC4" w:rsidRDefault="00F640E9" w:rsidP="00F640E9">
            <w:pPr>
              <w:pStyle w:val="ListParagraph"/>
              <w:rPr>
                <w:rFonts w:eastAsiaTheme="minorEastAsia"/>
                <w:b/>
                <w:bCs/>
                <w:sz w:val="24"/>
                <w:szCs w:val="24"/>
              </w:rPr>
            </w:pPr>
            <w:r>
              <w:rPr>
                <w:rFonts w:ascii="Arial" w:hAnsi="Arial" w:cs="Arial"/>
                <w:bCs/>
                <w:szCs w:val="24"/>
              </w:rPr>
              <w:t>Children will practise a range of sports and events, including javelin, shotput, sprinting and long-distance running.</w:t>
            </w:r>
          </w:p>
        </w:tc>
        <w:tc>
          <w:tcPr>
            <w:tcW w:w="5298" w:type="dxa"/>
            <w:vAlign w:val="center"/>
          </w:tcPr>
          <w:p w14:paraId="59EB2E93" w14:textId="13CCDD4D" w:rsidR="00C53EC4" w:rsidRPr="007B3086" w:rsidRDefault="00E93331" w:rsidP="312A65D9">
            <w:pPr>
              <w:pStyle w:val="ListParagraph"/>
              <w:numPr>
                <w:ilvl w:val="0"/>
                <w:numId w:val="5"/>
              </w:numPr>
              <w:rPr>
                <w:rFonts w:eastAsiaTheme="minorEastAsia"/>
                <w:b/>
                <w:bCs/>
                <w:szCs w:val="24"/>
              </w:rPr>
            </w:pPr>
            <w:proofErr w:type="spellStart"/>
            <w:r w:rsidRPr="007B3086">
              <w:rPr>
                <w:rFonts w:ascii="Arial" w:hAnsi="Arial" w:cs="Arial"/>
                <w:b/>
                <w:bCs/>
                <w:szCs w:val="24"/>
              </w:rPr>
              <w:t>En</w:t>
            </w:r>
            <w:proofErr w:type="spellEnd"/>
            <w:r w:rsidRPr="007B3086">
              <w:rPr>
                <w:rFonts w:ascii="Arial" w:hAnsi="Arial" w:cs="Arial"/>
                <w:b/>
                <w:bCs/>
                <w:szCs w:val="24"/>
              </w:rPr>
              <w:t xml:space="preserve"> </w:t>
            </w:r>
            <w:proofErr w:type="spellStart"/>
            <w:r w:rsidRPr="007B3086">
              <w:rPr>
                <w:rFonts w:ascii="Arial" w:hAnsi="Arial" w:cs="Arial"/>
                <w:b/>
                <w:bCs/>
                <w:szCs w:val="24"/>
              </w:rPr>
              <w:t>classe</w:t>
            </w:r>
            <w:proofErr w:type="spellEnd"/>
            <w:r w:rsidRPr="007B3086">
              <w:rPr>
                <w:rFonts w:ascii="Arial" w:hAnsi="Arial" w:cs="Arial"/>
                <w:b/>
                <w:bCs/>
                <w:szCs w:val="24"/>
              </w:rPr>
              <w:br/>
            </w:r>
            <w:r w:rsidRPr="007B3086">
              <w:rPr>
                <w:rFonts w:ascii="Arial" w:hAnsi="Arial" w:cs="Arial"/>
                <w:bCs/>
                <w:szCs w:val="24"/>
              </w:rPr>
              <w:t>School items</w:t>
            </w:r>
            <w:r w:rsidR="007B3086">
              <w:rPr>
                <w:rFonts w:ascii="Arial" w:hAnsi="Arial" w:cs="Arial"/>
                <w:bCs/>
                <w:szCs w:val="24"/>
              </w:rPr>
              <w:t xml:space="preserve"> and equipment, as well as introducing oneself and saying how old one is.</w:t>
            </w:r>
          </w:p>
          <w:p w14:paraId="3B7B4B86" w14:textId="327010A6" w:rsidR="00E93331" w:rsidRPr="00C53EC4" w:rsidRDefault="00E93331" w:rsidP="312A65D9">
            <w:pPr>
              <w:pStyle w:val="ListParagraph"/>
              <w:numPr>
                <w:ilvl w:val="0"/>
                <w:numId w:val="5"/>
              </w:numPr>
              <w:rPr>
                <w:rFonts w:eastAsiaTheme="minorEastAsia"/>
                <w:b/>
                <w:bCs/>
                <w:sz w:val="24"/>
                <w:szCs w:val="24"/>
              </w:rPr>
            </w:pPr>
            <w:r w:rsidRPr="007B3086">
              <w:rPr>
                <w:rFonts w:ascii="Arial" w:hAnsi="Arial" w:cs="Arial"/>
                <w:b/>
                <w:bCs/>
                <w:szCs w:val="24"/>
              </w:rPr>
              <w:t>Mon corps</w:t>
            </w:r>
            <w:r w:rsidRPr="007B3086">
              <w:rPr>
                <w:rFonts w:ascii="Arial" w:hAnsi="Arial" w:cs="Arial"/>
                <w:b/>
                <w:bCs/>
                <w:szCs w:val="24"/>
              </w:rPr>
              <w:br/>
            </w:r>
            <w:r w:rsidRPr="007B3086">
              <w:rPr>
                <w:rFonts w:ascii="Arial" w:hAnsi="Arial" w:cs="Arial"/>
                <w:bCs/>
                <w:szCs w:val="24"/>
              </w:rPr>
              <w:t>Parts of the body and describing characters</w:t>
            </w:r>
          </w:p>
        </w:tc>
      </w:tr>
      <w:tr w:rsidR="00C53EC4" w:rsidRPr="00C53EC4" w14:paraId="78402BEB" w14:textId="77777777" w:rsidTr="312A65D9">
        <w:trPr>
          <w:trHeight w:val="645"/>
        </w:trPr>
        <w:tc>
          <w:tcPr>
            <w:tcW w:w="5363" w:type="dxa"/>
            <w:shd w:val="clear" w:color="auto" w:fill="009999"/>
            <w:vAlign w:val="center"/>
          </w:tcPr>
          <w:p w14:paraId="689DA24D" w14:textId="77777777" w:rsidR="00C53EC4" w:rsidRPr="00C53EC4" w:rsidRDefault="00C53EC4" w:rsidP="00C53EC4">
            <w:pPr>
              <w:jc w:val="center"/>
              <w:rPr>
                <w:rFonts w:ascii="Arial" w:hAnsi="Arial" w:cs="Arial"/>
                <w:b/>
                <w:sz w:val="28"/>
                <w:szCs w:val="28"/>
              </w:rPr>
            </w:pPr>
            <w:r w:rsidRPr="00C53EC4">
              <w:rPr>
                <w:rFonts w:ascii="Arial" w:hAnsi="Arial" w:cs="Arial"/>
                <w:b/>
                <w:sz w:val="28"/>
                <w:szCs w:val="28"/>
              </w:rPr>
              <w:t>DT</w:t>
            </w:r>
          </w:p>
        </w:tc>
        <w:tc>
          <w:tcPr>
            <w:tcW w:w="9947" w:type="dxa"/>
            <w:gridSpan w:val="2"/>
            <w:vMerge w:val="restart"/>
            <w:tcBorders>
              <w:right w:val="nil"/>
            </w:tcBorders>
          </w:tcPr>
          <w:p w14:paraId="77E375EB" w14:textId="2337033C" w:rsidR="00C53EC4" w:rsidRPr="00C53EC4" w:rsidRDefault="0B40CEB3" w:rsidP="312A65D9">
            <w:pPr>
              <w:spacing w:line="259" w:lineRule="auto"/>
              <w:rPr>
                <w:rFonts w:ascii="Arial" w:hAnsi="Arial" w:cs="Arial"/>
              </w:rPr>
            </w:pPr>
            <w:r w:rsidRPr="312A65D9">
              <w:rPr>
                <w:rFonts w:ascii="Arial" w:hAnsi="Arial" w:cs="Arial"/>
                <w:sz w:val="24"/>
                <w:szCs w:val="24"/>
              </w:rPr>
              <w:t xml:space="preserve">P.E. will be taking place on </w:t>
            </w:r>
            <w:r w:rsidR="00667862">
              <w:rPr>
                <w:rFonts w:ascii="Arial" w:hAnsi="Arial" w:cs="Arial"/>
                <w:b/>
                <w:sz w:val="24"/>
                <w:szCs w:val="24"/>
              </w:rPr>
              <w:t xml:space="preserve">Mondays </w:t>
            </w:r>
            <w:r w:rsidR="00667862">
              <w:rPr>
                <w:rFonts w:ascii="Arial" w:hAnsi="Arial" w:cs="Arial"/>
                <w:sz w:val="24"/>
                <w:szCs w:val="24"/>
              </w:rPr>
              <w:t xml:space="preserve">and </w:t>
            </w:r>
            <w:r w:rsidR="00E93331">
              <w:rPr>
                <w:rFonts w:ascii="Arial" w:hAnsi="Arial" w:cs="Arial"/>
                <w:b/>
                <w:sz w:val="24"/>
                <w:szCs w:val="24"/>
              </w:rPr>
              <w:t>Fridays</w:t>
            </w:r>
            <w:r w:rsidRPr="312A65D9">
              <w:rPr>
                <w:rFonts w:ascii="Arial" w:hAnsi="Arial" w:cs="Arial"/>
                <w:sz w:val="24"/>
                <w:szCs w:val="24"/>
              </w:rPr>
              <w:t xml:space="preserve">. Please ensure children come to school on </w:t>
            </w:r>
            <w:r w:rsidR="00E93331">
              <w:rPr>
                <w:rFonts w:ascii="Arial" w:hAnsi="Arial" w:cs="Arial"/>
                <w:sz w:val="24"/>
                <w:szCs w:val="24"/>
              </w:rPr>
              <w:t>Fridays</w:t>
            </w:r>
            <w:r w:rsidRPr="312A65D9">
              <w:rPr>
                <w:rFonts w:ascii="Arial" w:hAnsi="Arial" w:cs="Arial"/>
                <w:sz w:val="24"/>
                <w:szCs w:val="24"/>
              </w:rPr>
              <w:t xml:space="preserve"> in their P.E. kits, with s</w:t>
            </w:r>
            <w:r w:rsidR="00667862">
              <w:rPr>
                <w:rFonts w:ascii="Arial" w:hAnsi="Arial" w:cs="Arial"/>
                <w:sz w:val="24"/>
                <w:szCs w:val="24"/>
              </w:rPr>
              <w:t xml:space="preserve">uitable footwear and layers for </w:t>
            </w:r>
            <w:r w:rsidRPr="312A65D9">
              <w:rPr>
                <w:rFonts w:ascii="Arial" w:hAnsi="Arial" w:cs="Arial"/>
                <w:sz w:val="24"/>
                <w:szCs w:val="24"/>
              </w:rPr>
              <w:t>wet weather.</w:t>
            </w:r>
          </w:p>
          <w:p w14:paraId="3770CB4C" w14:textId="020A4FD3" w:rsidR="00C53EC4" w:rsidRPr="00C53EC4" w:rsidRDefault="00C53EC4" w:rsidP="312A65D9">
            <w:pPr>
              <w:spacing w:line="259" w:lineRule="auto"/>
              <w:rPr>
                <w:rFonts w:ascii="Arial" w:hAnsi="Arial" w:cs="Arial"/>
                <w:sz w:val="24"/>
                <w:szCs w:val="24"/>
              </w:rPr>
            </w:pPr>
          </w:p>
          <w:p w14:paraId="6C71836E" w14:textId="55D7F16A" w:rsidR="00C53EC4" w:rsidRPr="00C53EC4" w:rsidRDefault="0B40CEB3" w:rsidP="312A65D9">
            <w:pPr>
              <w:spacing w:line="259" w:lineRule="auto"/>
              <w:rPr>
                <w:rFonts w:ascii="Arial" w:hAnsi="Arial" w:cs="Arial"/>
              </w:rPr>
            </w:pPr>
            <w:r w:rsidRPr="312A65D9">
              <w:rPr>
                <w:rFonts w:ascii="Arial" w:hAnsi="Arial" w:cs="Arial"/>
                <w:sz w:val="24"/>
                <w:szCs w:val="24"/>
              </w:rPr>
              <w:t>The children take part in The Daily Mile each day at school, which involves running around the school field. Please ensure your child has a spare pair of shoes at school in case the field is wet.</w:t>
            </w:r>
          </w:p>
          <w:p w14:paraId="5D591559" w14:textId="110421C9" w:rsidR="00C53EC4" w:rsidRPr="00C53EC4" w:rsidRDefault="00C53EC4" w:rsidP="312A65D9">
            <w:pPr>
              <w:spacing w:line="259" w:lineRule="auto"/>
              <w:rPr>
                <w:rFonts w:ascii="Arial" w:hAnsi="Arial" w:cs="Arial"/>
                <w:sz w:val="24"/>
                <w:szCs w:val="24"/>
              </w:rPr>
            </w:pPr>
          </w:p>
          <w:p w14:paraId="0FE43CBA" w14:textId="6CE3B9DF" w:rsidR="00C53EC4" w:rsidRPr="00C53EC4" w:rsidRDefault="00667862" w:rsidP="312A65D9">
            <w:pPr>
              <w:spacing w:line="259" w:lineRule="auto"/>
              <w:rPr>
                <w:rFonts w:ascii="Arial" w:hAnsi="Arial" w:cs="Arial"/>
                <w:sz w:val="24"/>
                <w:szCs w:val="24"/>
              </w:rPr>
            </w:pPr>
            <w:r>
              <w:rPr>
                <w:rFonts w:ascii="Arial" w:hAnsi="Arial" w:cs="Arial"/>
                <w:sz w:val="24"/>
                <w:szCs w:val="24"/>
              </w:rPr>
              <w:t xml:space="preserve">Homework is </w:t>
            </w:r>
            <w:r w:rsidR="00DD5870">
              <w:rPr>
                <w:rFonts w:ascii="Arial" w:hAnsi="Arial" w:cs="Arial"/>
                <w:sz w:val="24"/>
                <w:szCs w:val="24"/>
              </w:rPr>
              <w:t>set on Mondays and due in the following Monday.</w:t>
            </w:r>
          </w:p>
        </w:tc>
      </w:tr>
      <w:tr w:rsidR="00C53EC4" w:rsidRPr="00C53EC4" w14:paraId="3A0FF5F2" w14:textId="77777777" w:rsidTr="312A65D9">
        <w:trPr>
          <w:trHeight w:val="1454"/>
        </w:trPr>
        <w:tc>
          <w:tcPr>
            <w:tcW w:w="5363" w:type="dxa"/>
            <w:vAlign w:val="center"/>
          </w:tcPr>
          <w:p w14:paraId="61829076" w14:textId="75CD6396" w:rsidR="00C53EC4" w:rsidRPr="007B3086" w:rsidRDefault="00DD5870" w:rsidP="00DD5870">
            <w:pPr>
              <w:pStyle w:val="ListParagraph"/>
              <w:numPr>
                <w:ilvl w:val="0"/>
                <w:numId w:val="10"/>
              </w:numPr>
              <w:rPr>
                <w:rFonts w:ascii="Arial" w:hAnsi="Arial" w:cs="Arial"/>
                <w:b/>
                <w:bCs/>
                <w:szCs w:val="24"/>
              </w:rPr>
            </w:pPr>
            <w:r w:rsidRPr="007B3086">
              <w:rPr>
                <w:rFonts w:ascii="Arial" w:hAnsi="Arial" w:cs="Arial"/>
                <w:b/>
                <w:bCs/>
                <w:szCs w:val="24"/>
              </w:rPr>
              <w:t>Switches and circuits</w:t>
            </w:r>
          </w:p>
          <w:p w14:paraId="63725991" w14:textId="4A879A0C" w:rsidR="00DD5870" w:rsidRPr="007B3086" w:rsidRDefault="00DD5870" w:rsidP="00F640E9">
            <w:pPr>
              <w:pStyle w:val="ListParagraph"/>
              <w:rPr>
                <w:rFonts w:ascii="Arial" w:hAnsi="Arial" w:cs="Arial"/>
                <w:bCs/>
                <w:szCs w:val="24"/>
              </w:rPr>
            </w:pPr>
            <w:r w:rsidRPr="007B3086">
              <w:rPr>
                <w:rFonts w:ascii="Arial" w:hAnsi="Arial" w:cs="Arial"/>
                <w:bCs/>
                <w:szCs w:val="24"/>
              </w:rPr>
              <w:t xml:space="preserve">Children will explore, design, make and evaluate a torch or a reading light, as well as broadening </w:t>
            </w:r>
            <w:proofErr w:type="gramStart"/>
            <w:r w:rsidRPr="007B3086">
              <w:rPr>
                <w:rFonts w:ascii="Arial" w:hAnsi="Arial" w:cs="Arial"/>
                <w:bCs/>
                <w:szCs w:val="24"/>
              </w:rPr>
              <w:t>their understanding of technical knowledge and how things work</w:t>
            </w:r>
            <w:proofErr w:type="gramEnd"/>
            <w:r w:rsidRPr="007B3086">
              <w:rPr>
                <w:rFonts w:ascii="Arial" w:hAnsi="Arial" w:cs="Arial"/>
                <w:bCs/>
                <w:szCs w:val="24"/>
              </w:rPr>
              <w:t>.</w:t>
            </w:r>
          </w:p>
          <w:p w14:paraId="680A4E5D" w14:textId="42CB1A3F" w:rsidR="00C53EC4" w:rsidRPr="00C53EC4" w:rsidRDefault="00C53EC4" w:rsidP="00E93331">
            <w:pPr>
              <w:rPr>
                <w:rFonts w:ascii="Arial" w:hAnsi="Arial" w:cs="Arial"/>
                <w:b/>
                <w:bCs/>
                <w:sz w:val="24"/>
                <w:szCs w:val="24"/>
              </w:rPr>
            </w:pPr>
          </w:p>
        </w:tc>
        <w:tc>
          <w:tcPr>
            <w:tcW w:w="9947" w:type="dxa"/>
            <w:gridSpan w:val="2"/>
            <w:vMerge/>
            <w:vAlign w:val="center"/>
          </w:tcPr>
          <w:p w14:paraId="19219836" w14:textId="77777777" w:rsidR="00C53EC4" w:rsidRPr="00C53EC4" w:rsidRDefault="00C53EC4" w:rsidP="00C53EC4">
            <w:pPr>
              <w:jc w:val="center"/>
              <w:rPr>
                <w:rFonts w:ascii="Arial" w:hAnsi="Arial" w:cs="Arial"/>
                <w:b/>
                <w:sz w:val="28"/>
                <w:szCs w:val="28"/>
              </w:rPr>
            </w:pPr>
          </w:p>
        </w:tc>
      </w:tr>
    </w:tbl>
    <w:p w14:paraId="296FEF7D" w14:textId="77777777" w:rsidR="00624298" w:rsidRDefault="00624298" w:rsidP="00C53EC4">
      <w:pPr>
        <w:spacing w:after="0"/>
      </w:pPr>
    </w:p>
    <w:sectPr w:rsidR="00624298" w:rsidSect="00C53EC4">
      <w:pgSz w:w="16838" w:h="11906" w:orient="landscape"/>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A1F"/>
    <w:multiLevelType w:val="hybridMultilevel"/>
    <w:tmpl w:val="B13E4A1E"/>
    <w:lvl w:ilvl="0" w:tplc="F6C0B7B6">
      <w:start w:val="1"/>
      <w:numFmt w:val="bullet"/>
      <w:lvlText w:val=""/>
      <w:lvlJc w:val="left"/>
      <w:pPr>
        <w:ind w:left="720" w:hanging="360"/>
      </w:pPr>
      <w:rPr>
        <w:rFonts w:ascii="Symbol" w:hAnsi="Symbol" w:hint="default"/>
      </w:rPr>
    </w:lvl>
    <w:lvl w:ilvl="1" w:tplc="36BACCBC">
      <w:start w:val="1"/>
      <w:numFmt w:val="bullet"/>
      <w:lvlText w:val="o"/>
      <w:lvlJc w:val="left"/>
      <w:pPr>
        <w:ind w:left="1440" w:hanging="360"/>
      </w:pPr>
      <w:rPr>
        <w:rFonts w:ascii="Courier New" w:hAnsi="Courier New" w:hint="default"/>
      </w:rPr>
    </w:lvl>
    <w:lvl w:ilvl="2" w:tplc="D92852C2">
      <w:start w:val="1"/>
      <w:numFmt w:val="bullet"/>
      <w:lvlText w:val=""/>
      <w:lvlJc w:val="left"/>
      <w:pPr>
        <w:ind w:left="2160" w:hanging="360"/>
      </w:pPr>
      <w:rPr>
        <w:rFonts w:ascii="Wingdings" w:hAnsi="Wingdings" w:hint="default"/>
      </w:rPr>
    </w:lvl>
    <w:lvl w:ilvl="3" w:tplc="3F18D21A">
      <w:start w:val="1"/>
      <w:numFmt w:val="bullet"/>
      <w:lvlText w:val=""/>
      <w:lvlJc w:val="left"/>
      <w:pPr>
        <w:ind w:left="2880" w:hanging="360"/>
      </w:pPr>
      <w:rPr>
        <w:rFonts w:ascii="Symbol" w:hAnsi="Symbol" w:hint="default"/>
      </w:rPr>
    </w:lvl>
    <w:lvl w:ilvl="4" w:tplc="BEF09FC8">
      <w:start w:val="1"/>
      <w:numFmt w:val="bullet"/>
      <w:lvlText w:val="o"/>
      <w:lvlJc w:val="left"/>
      <w:pPr>
        <w:ind w:left="3600" w:hanging="360"/>
      </w:pPr>
      <w:rPr>
        <w:rFonts w:ascii="Courier New" w:hAnsi="Courier New" w:hint="default"/>
      </w:rPr>
    </w:lvl>
    <w:lvl w:ilvl="5" w:tplc="44E6BF4A">
      <w:start w:val="1"/>
      <w:numFmt w:val="bullet"/>
      <w:lvlText w:val=""/>
      <w:lvlJc w:val="left"/>
      <w:pPr>
        <w:ind w:left="4320" w:hanging="360"/>
      </w:pPr>
      <w:rPr>
        <w:rFonts w:ascii="Wingdings" w:hAnsi="Wingdings" w:hint="default"/>
      </w:rPr>
    </w:lvl>
    <w:lvl w:ilvl="6" w:tplc="F9F6D6B2">
      <w:start w:val="1"/>
      <w:numFmt w:val="bullet"/>
      <w:lvlText w:val=""/>
      <w:lvlJc w:val="left"/>
      <w:pPr>
        <w:ind w:left="5040" w:hanging="360"/>
      </w:pPr>
      <w:rPr>
        <w:rFonts w:ascii="Symbol" w:hAnsi="Symbol" w:hint="default"/>
      </w:rPr>
    </w:lvl>
    <w:lvl w:ilvl="7" w:tplc="1F9CEC70">
      <w:start w:val="1"/>
      <w:numFmt w:val="bullet"/>
      <w:lvlText w:val="o"/>
      <w:lvlJc w:val="left"/>
      <w:pPr>
        <w:ind w:left="5760" w:hanging="360"/>
      </w:pPr>
      <w:rPr>
        <w:rFonts w:ascii="Courier New" w:hAnsi="Courier New" w:hint="default"/>
      </w:rPr>
    </w:lvl>
    <w:lvl w:ilvl="8" w:tplc="0264F40A">
      <w:start w:val="1"/>
      <w:numFmt w:val="bullet"/>
      <w:lvlText w:val=""/>
      <w:lvlJc w:val="left"/>
      <w:pPr>
        <w:ind w:left="6480" w:hanging="360"/>
      </w:pPr>
      <w:rPr>
        <w:rFonts w:ascii="Wingdings" w:hAnsi="Wingdings" w:hint="default"/>
      </w:rPr>
    </w:lvl>
  </w:abstractNum>
  <w:abstractNum w:abstractNumId="1" w15:restartNumberingAfterBreak="0">
    <w:nsid w:val="0AF51193"/>
    <w:multiLevelType w:val="hybridMultilevel"/>
    <w:tmpl w:val="B59E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266CB"/>
    <w:multiLevelType w:val="hybridMultilevel"/>
    <w:tmpl w:val="7D661EF6"/>
    <w:lvl w:ilvl="0" w:tplc="3CD66966">
      <w:start w:val="1"/>
      <w:numFmt w:val="bullet"/>
      <w:lvlText w:val=""/>
      <w:lvlJc w:val="left"/>
      <w:pPr>
        <w:ind w:left="720" w:hanging="360"/>
      </w:pPr>
      <w:rPr>
        <w:rFonts w:ascii="Symbol" w:hAnsi="Symbol" w:hint="default"/>
      </w:rPr>
    </w:lvl>
    <w:lvl w:ilvl="1" w:tplc="C5304E76">
      <w:start w:val="1"/>
      <w:numFmt w:val="bullet"/>
      <w:lvlText w:val="o"/>
      <w:lvlJc w:val="left"/>
      <w:pPr>
        <w:ind w:left="1440" w:hanging="360"/>
      </w:pPr>
      <w:rPr>
        <w:rFonts w:ascii="Courier New" w:hAnsi="Courier New" w:hint="default"/>
      </w:rPr>
    </w:lvl>
    <w:lvl w:ilvl="2" w:tplc="81AE6B68">
      <w:start w:val="1"/>
      <w:numFmt w:val="bullet"/>
      <w:lvlText w:val=""/>
      <w:lvlJc w:val="left"/>
      <w:pPr>
        <w:ind w:left="2160" w:hanging="360"/>
      </w:pPr>
      <w:rPr>
        <w:rFonts w:ascii="Wingdings" w:hAnsi="Wingdings" w:hint="default"/>
      </w:rPr>
    </w:lvl>
    <w:lvl w:ilvl="3" w:tplc="D6FC07AC">
      <w:start w:val="1"/>
      <w:numFmt w:val="bullet"/>
      <w:lvlText w:val=""/>
      <w:lvlJc w:val="left"/>
      <w:pPr>
        <w:ind w:left="2880" w:hanging="360"/>
      </w:pPr>
      <w:rPr>
        <w:rFonts w:ascii="Symbol" w:hAnsi="Symbol" w:hint="default"/>
      </w:rPr>
    </w:lvl>
    <w:lvl w:ilvl="4" w:tplc="C66A895C">
      <w:start w:val="1"/>
      <w:numFmt w:val="bullet"/>
      <w:lvlText w:val="o"/>
      <w:lvlJc w:val="left"/>
      <w:pPr>
        <w:ind w:left="3600" w:hanging="360"/>
      </w:pPr>
      <w:rPr>
        <w:rFonts w:ascii="Courier New" w:hAnsi="Courier New" w:hint="default"/>
      </w:rPr>
    </w:lvl>
    <w:lvl w:ilvl="5" w:tplc="21E6EE22">
      <w:start w:val="1"/>
      <w:numFmt w:val="bullet"/>
      <w:lvlText w:val=""/>
      <w:lvlJc w:val="left"/>
      <w:pPr>
        <w:ind w:left="4320" w:hanging="360"/>
      </w:pPr>
      <w:rPr>
        <w:rFonts w:ascii="Wingdings" w:hAnsi="Wingdings" w:hint="default"/>
      </w:rPr>
    </w:lvl>
    <w:lvl w:ilvl="6" w:tplc="4A9EEF8C">
      <w:start w:val="1"/>
      <w:numFmt w:val="bullet"/>
      <w:lvlText w:val=""/>
      <w:lvlJc w:val="left"/>
      <w:pPr>
        <w:ind w:left="5040" w:hanging="360"/>
      </w:pPr>
      <w:rPr>
        <w:rFonts w:ascii="Symbol" w:hAnsi="Symbol" w:hint="default"/>
      </w:rPr>
    </w:lvl>
    <w:lvl w:ilvl="7" w:tplc="82825B46">
      <w:start w:val="1"/>
      <w:numFmt w:val="bullet"/>
      <w:lvlText w:val="o"/>
      <w:lvlJc w:val="left"/>
      <w:pPr>
        <w:ind w:left="5760" w:hanging="360"/>
      </w:pPr>
      <w:rPr>
        <w:rFonts w:ascii="Courier New" w:hAnsi="Courier New" w:hint="default"/>
      </w:rPr>
    </w:lvl>
    <w:lvl w:ilvl="8" w:tplc="12EE9240">
      <w:start w:val="1"/>
      <w:numFmt w:val="bullet"/>
      <w:lvlText w:val=""/>
      <w:lvlJc w:val="left"/>
      <w:pPr>
        <w:ind w:left="6480" w:hanging="360"/>
      </w:pPr>
      <w:rPr>
        <w:rFonts w:ascii="Wingdings" w:hAnsi="Wingdings" w:hint="default"/>
      </w:rPr>
    </w:lvl>
  </w:abstractNum>
  <w:abstractNum w:abstractNumId="3" w15:restartNumberingAfterBreak="0">
    <w:nsid w:val="4B6820BD"/>
    <w:multiLevelType w:val="hybridMultilevel"/>
    <w:tmpl w:val="559CAED0"/>
    <w:lvl w:ilvl="0" w:tplc="F0C43FC6">
      <w:start w:val="1"/>
      <w:numFmt w:val="bullet"/>
      <w:lvlText w:val=""/>
      <w:lvlJc w:val="left"/>
      <w:pPr>
        <w:ind w:left="720" w:hanging="360"/>
      </w:pPr>
      <w:rPr>
        <w:rFonts w:ascii="Symbol" w:hAnsi="Symbol" w:hint="default"/>
      </w:rPr>
    </w:lvl>
    <w:lvl w:ilvl="1" w:tplc="F574F4FC">
      <w:start w:val="1"/>
      <w:numFmt w:val="bullet"/>
      <w:lvlText w:val="o"/>
      <w:lvlJc w:val="left"/>
      <w:pPr>
        <w:ind w:left="1440" w:hanging="360"/>
      </w:pPr>
      <w:rPr>
        <w:rFonts w:ascii="Courier New" w:hAnsi="Courier New" w:hint="default"/>
      </w:rPr>
    </w:lvl>
    <w:lvl w:ilvl="2" w:tplc="03B0B32C">
      <w:start w:val="1"/>
      <w:numFmt w:val="bullet"/>
      <w:lvlText w:val=""/>
      <w:lvlJc w:val="left"/>
      <w:pPr>
        <w:ind w:left="2160" w:hanging="360"/>
      </w:pPr>
      <w:rPr>
        <w:rFonts w:ascii="Wingdings" w:hAnsi="Wingdings" w:hint="default"/>
      </w:rPr>
    </w:lvl>
    <w:lvl w:ilvl="3" w:tplc="3500C790">
      <w:start w:val="1"/>
      <w:numFmt w:val="bullet"/>
      <w:lvlText w:val=""/>
      <w:lvlJc w:val="left"/>
      <w:pPr>
        <w:ind w:left="2880" w:hanging="360"/>
      </w:pPr>
      <w:rPr>
        <w:rFonts w:ascii="Symbol" w:hAnsi="Symbol" w:hint="default"/>
      </w:rPr>
    </w:lvl>
    <w:lvl w:ilvl="4" w:tplc="601204AE">
      <w:start w:val="1"/>
      <w:numFmt w:val="bullet"/>
      <w:lvlText w:val="o"/>
      <w:lvlJc w:val="left"/>
      <w:pPr>
        <w:ind w:left="3600" w:hanging="360"/>
      </w:pPr>
      <w:rPr>
        <w:rFonts w:ascii="Courier New" w:hAnsi="Courier New" w:hint="default"/>
      </w:rPr>
    </w:lvl>
    <w:lvl w:ilvl="5" w:tplc="EF3EE0D2">
      <w:start w:val="1"/>
      <w:numFmt w:val="bullet"/>
      <w:lvlText w:val=""/>
      <w:lvlJc w:val="left"/>
      <w:pPr>
        <w:ind w:left="4320" w:hanging="360"/>
      </w:pPr>
      <w:rPr>
        <w:rFonts w:ascii="Wingdings" w:hAnsi="Wingdings" w:hint="default"/>
      </w:rPr>
    </w:lvl>
    <w:lvl w:ilvl="6" w:tplc="75FE075C">
      <w:start w:val="1"/>
      <w:numFmt w:val="bullet"/>
      <w:lvlText w:val=""/>
      <w:lvlJc w:val="left"/>
      <w:pPr>
        <w:ind w:left="5040" w:hanging="360"/>
      </w:pPr>
      <w:rPr>
        <w:rFonts w:ascii="Symbol" w:hAnsi="Symbol" w:hint="default"/>
      </w:rPr>
    </w:lvl>
    <w:lvl w:ilvl="7" w:tplc="C40C7CD2">
      <w:start w:val="1"/>
      <w:numFmt w:val="bullet"/>
      <w:lvlText w:val="o"/>
      <w:lvlJc w:val="left"/>
      <w:pPr>
        <w:ind w:left="5760" w:hanging="360"/>
      </w:pPr>
      <w:rPr>
        <w:rFonts w:ascii="Courier New" w:hAnsi="Courier New" w:hint="default"/>
      </w:rPr>
    </w:lvl>
    <w:lvl w:ilvl="8" w:tplc="EC5E758C">
      <w:start w:val="1"/>
      <w:numFmt w:val="bullet"/>
      <w:lvlText w:val=""/>
      <w:lvlJc w:val="left"/>
      <w:pPr>
        <w:ind w:left="6480" w:hanging="360"/>
      </w:pPr>
      <w:rPr>
        <w:rFonts w:ascii="Wingdings" w:hAnsi="Wingdings" w:hint="default"/>
      </w:rPr>
    </w:lvl>
  </w:abstractNum>
  <w:abstractNum w:abstractNumId="4" w15:restartNumberingAfterBreak="0">
    <w:nsid w:val="564B44C1"/>
    <w:multiLevelType w:val="hybridMultilevel"/>
    <w:tmpl w:val="AC749182"/>
    <w:lvl w:ilvl="0" w:tplc="BC4070E4">
      <w:start w:val="1"/>
      <w:numFmt w:val="bullet"/>
      <w:lvlText w:val=""/>
      <w:lvlJc w:val="left"/>
      <w:pPr>
        <w:ind w:left="720" w:hanging="360"/>
      </w:pPr>
      <w:rPr>
        <w:rFonts w:ascii="Symbol" w:hAnsi="Symbol" w:hint="default"/>
      </w:rPr>
    </w:lvl>
    <w:lvl w:ilvl="1" w:tplc="3F2E3ACA">
      <w:start w:val="1"/>
      <w:numFmt w:val="bullet"/>
      <w:lvlText w:val="o"/>
      <w:lvlJc w:val="left"/>
      <w:pPr>
        <w:ind w:left="1440" w:hanging="360"/>
      </w:pPr>
      <w:rPr>
        <w:rFonts w:ascii="Courier New" w:hAnsi="Courier New" w:hint="default"/>
      </w:rPr>
    </w:lvl>
    <w:lvl w:ilvl="2" w:tplc="D830426A">
      <w:start w:val="1"/>
      <w:numFmt w:val="bullet"/>
      <w:lvlText w:val=""/>
      <w:lvlJc w:val="left"/>
      <w:pPr>
        <w:ind w:left="2160" w:hanging="360"/>
      </w:pPr>
      <w:rPr>
        <w:rFonts w:ascii="Wingdings" w:hAnsi="Wingdings" w:hint="default"/>
      </w:rPr>
    </w:lvl>
    <w:lvl w:ilvl="3" w:tplc="4FB40C14">
      <w:start w:val="1"/>
      <w:numFmt w:val="bullet"/>
      <w:lvlText w:val=""/>
      <w:lvlJc w:val="left"/>
      <w:pPr>
        <w:ind w:left="2880" w:hanging="360"/>
      </w:pPr>
      <w:rPr>
        <w:rFonts w:ascii="Symbol" w:hAnsi="Symbol" w:hint="default"/>
      </w:rPr>
    </w:lvl>
    <w:lvl w:ilvl="4" w:tplc="AF9696D2">
      <w:start w:val="1"/>
      <w:numFmt w:val="bullet"/>
      <w:lvlText w:val="o"/>
      <w:lvlJc w:val="left"/>
      <w:pPr>
        <w:ind w:left="3600" w:hanging="360"/>
      </w:pPr>
      <w:rPr>
        <w:rFonts w:ascii="Courier New" w:hAnsi="Courier New" w:hint="default"/>
      </w:rPr>
    </w:lvl>
    <w:lvl w:ilvl="5" w:tplc="933E1930">
      <w:start w:val="1"/>
      <w:numFmt w:val="bullet"/>
      <w:lvlText w:val=""/>
      <w:lvlJc w:val="left"/>
      <w:pPr>
        <w:ind w:left="4320" w:hanging="360"/>
      </w:pPr>
      <w:rPr>
        <w:rFonts w:ascii="Wingdings" w:hAnsi="Wingdings" w:hint="default"/>
      </w:rPr>
    </w:lvl>
    <w:lvl w:ilvl="6" w:tplc="91367246">
      <w:start w:val="1"/>
      <w:numFmt w:val="bullet"/>
      <w:lvlText w:val=""/>
      <w:lvlJc w:val="left"/>
      <w:pPr>
        <w:ind w:left="5040" w:hanging="360"/>
      </w:pPr>
      <w:rPr>
        <w:rFonts w:ascii="Symbol" w:hAnsi="Symbol" w:hint="default"/>
      </w:rPr>
    </w:lvl>
    <w:lvl w:ilvl="7" w:tplc="78CED576">
      <w:start w:val="1"/>
      <w:numFmt w:val="bullet"/>
      <w:lvlText w:val="o"/>
      <w:lvlJc w:val="left"/>
      <w:pPr>
        <w:ind w:left="5760" w:hanging="360"/>
      </w:pPr>
      <w:rPr>
        <w:rFonts w:ascii="Courier New" w:hAnsi="Courier New" w:hint="default"/>
      </w:rPr>
    </w:lvl>
    <w:lvl w:ilvl="8" w:tplc="8ADA4C38">
      <w:start w:val="1"/>
      <w:numFmt w:val="bullet"/>
      <w:lvlText w:val=""/>
      <w:lvlJc w:val="left"/>
      <w:pPr>
        <w:ind w:left="6480" w:hanging="360"/>
      </w:pPr>
      <w:rPr>
        <w:rFonts w:ascii="Wingdings" w:hAnsi="Wingdings" w:hint="default"/>
      </w:rPr>
    </w:lvl>
  </w:abstractNum>
  <w:abstractNum w:abstractNumId="5" w15:restartNumberingAfterBreak="0">
    <w:nsid w:val="5F727168"/>
    <w:multiLevelType w:val="hybridMultilevel"/>
    <w:tmpl w:val="019E530C"/>
    <w:lvl w:ilvl="0" w:tplc="5BB46286">
      <w:start w:val="1"/>
      <w:numFmt w:val="bullet"/>
      <w:lvlText w:val=""/>
      <w:lvlJc w:val="left"/>
      <w:pPr>
        <w:ind w:left="720" w:hanging="360"/>
      </w:pPr>
      <w:rPr>
        <w:rFonts w:ascii="Symbol" w:hAnsi="Symbol" w:hint="default"/>
      </w:rPr>
    </w:lvl>
    <w:lvl w:ilvl="1" w:tplc="38E2B860">
      <w:start w:val="1"/>
      <w:numFmt w:val="bullet"/>
      <w:lvlText w:val="o"/>
      <w:lvlJc w:val="left"/>
      <w:pPr>
        <w:ind w:left="1440" w:hanging="360"/>
      </w:pPr>
      <w:rPr>
        <w:rFonts w:ascii="Courier New" w:hAnsi="Courier New" w:hint="default"/>
      </w:rPr>
    </w:lvl>
    <w:lvl w:ilvl="2" w:tplc="E3D4DC8A">
      <w:start w:val="1"/>
      <w:numFmt w:val="bullet"/>
      <w:lvlText w:val=""/>
      <w:lvlJc w:val="left"/>
      <w:pPr>
        <w:ind w:left="2160" w:hanging="360"/>
      </w:pPr>
      <w:rPr>
        <w:rFonts w:ascii="Wingdings" w:hAnsi="Wingdings" w:hint="default"/>
      </w:rPr>
    </w:lvl>
    <w:lvl w:ilvl="3" w:tplc="4710B802">
      <w:start w:val="1"/>
      <w:numFmt w:val="bullet"/>
      <w:lvlText w:val=""/>
      <w:lvlJc w:val="left"/>
      <w:pPr>
        <w:ind w:left="2880" w:hanging="360"/>
      </w:pPr>
      <w:rPr>
        <w:rFonts w:ascii="Symbol" w:hAnsi="Symbol" w:hint="default"/>
      </w:rPr>
    </w:lvl>
    <w:lvl w:ilvl="4" w:tplc="9FE0E8B0">
      <w:start w:val="1"/>
      <w:numFmt w:val="bullet"/>
      <w:lvlText w:val="o"/>
      <w:lvlJc w:val="left"/>
      <w:pPr>
        <w:ind w:left="3600" w:hanging="360"/>
      </w:pPr>
      <w:rPr>
        <w:rFonts w:ascii="Courier New" w:hAnsi="Courier New" w:hint="default"/>
      </w:rPr>
    </w:lvl>
    <w:lvl w:ilvl="5" w:tplc="65F839AA">
      <w:start w:val="1"/>
      <w:numFmt w:val="bullet"/>
      <w:lvlText w:val=""/>
      <w:lvlJc w:val="left"/>
      <w:pPr>
        <w:ind w:left="4320" w:hanging="360"/>
      </w:pPr>
      <w:rPr>
        <w:rFonts w:ascii="Wingdings" w:hAnsi="Wingdings" w:hint="default"/>
      </w:rPr>
    </w:lvl>
    <w:lvl w:ilvl="6" w:tplc="8A10ED7C">
      <w:start w:val="1"/>
      <w:numFmt w:val="bullet"/>
      <w:lvlText w:val=""/>
      <w:lvlJc w:val="left"/>
      <w:pPr>
        <w:ind w:left="5040" w:hanging="360"/>
      </w:pPr>
      <w:rPr>
        <w:rFonts w:ascii="Symbol" w:hAnsi="Symbol" w:hint="default"/>
      </w:rPr>
    </w:lvl>
    <w:lvl w:ilvl="7" w:tplc="5588B042">
      <w:start w:val="1"/>
      <w:numFmt w:val="bullet"/>
      <w:lvlText w:val="o"/>
      <w:lvlJc w:val="left"/>
      <w:pPr>
        <w:ind w:left="5760" w:hanging="360"/>
      </w:pPr>
      <w:rPr>
        <w:rFonts w:ascii="Courier New" w:hAnsi="Courier New" w:hint="default"/>
      </w:rPr>
    </w:lvl>
    <w:lvl w:ilvl="8" w:tplc="4C56D58A">
      <w:start w:val="1"/>
      <w:numFmt w:val="bullet"/>
      <w:lvlText w:val=""/>
      <w:lvlJc w:val="left"/>
      <w:pPr>
        <w:ind w:left="6480" w:hanging="360"/>
      </w:pPr>
      <w:rPr>
        <w:rFonts w:ascii="Wingdings" w:hAnsi="Wingdings" w:hint="default"/>
      </w:rPr>
    </w:lvl>
  </w:abstractNum>
  <w:abstractNum w:abstractNumId="6" w15:restartNumberingAfterBreak="0">
    <w:nsid w:val="62BD2C02"/>
    <w:multiLevelType w:val="hybridMultilevel"/>
    <w:tmpl w:val="095A3F76"/>
    <w:lvl w:ilvl="0" w:tplc="17FEDB7E">
      <w:start w:val="1"/>
      <w:numFmt w:val="bullet"/>
      <w:lvlText w:val=""/>
      <w:lvlJc w:val="left"/>
      <w:pPr>
        <w:ind w:left="720" w:hanging="360"/>
      </w:pPr>
      <w:rPr>
        <w:rFonts w:ascii="Symbol" w:hAnsi="Symbol" w:hint="default"/>
      </w:rPr>
    </w:lvl>
    <w:lvl w:ilvl="1" w:tplc="F8381A4C">
      <w:start w:val="1"/>
      <w:numFmt w:val="bullet"/>
      <w:lvlText w:val="o"/>
      <w:lvlJc w:val="left"/>
      <w:pPr>
        <w:ind w:left="1440" w:hanging="360"/>
      </w:pPr>
      <w:rPr>
        <w:rFonts w:ascii="Courier New" w:hAnsi="Courier New" w:hint="default"/>
      </w:rPr>
    </w:lvl>
    <w:lvl w:ilvl="2" w:tplc="5F34D6C6">
      <w:start w:val="1"/>
      <w:numFmt w:val="bullet"/>
      <w:lvlText w:val=""/>
      <w:lvlJc w:val="left"/>
      <w:pPr>
        <w:ind w:left="2160" w:hanging="360"/>
      </w:pPr>
      <w:rPr>
        <w:rFonts w:ascii="Wingdings" w:hAnsi="Wingdings" w:hint="default"/>
      </w:rPr>
    </w:lvl>
    <w:lvl w:ilvl="3" w:tplc="1612081A">
      <w:start w:val="1"/>
      <w:numFmt w:val="bullet"/>
      <w:lvlText w:val=""/>
      <w:lvlJc w:val="left"/>
      <w:pPr>
        <w:ind w:left="2880" w:hanging="360"/>
      </w:pPr>
      <w:rPr>
        <w:rFonts w:ascii="Symbol" w:hAnsi="Symbol" w:hint="default"/>
      </w:rPr>
    </w:lvl>
    <w:lvl w:ilvl="4" w:tplc="072A4D12">
      <w:start w:val="1"/>
      <w:numFmt w:val="bullet"/>
      <w:lvlText w:val="o"/>
      <w:lvlJc w:val="left"/>
      <w:pPr>
        <w:ind w:left="3600" w:hanging="360"/>
      </w:pPr>
      <w:rPr>
        <w:rFonts w:ascii="Courier New" w:hAnsi="Courier New" w:hint="default"/>
      </w:rPr>
    </w:lvl>
    <w:lvl w:ilvl="5" w:tplc="000C0334">
      <w:start w:val="1"/>
      <w:numFmt w:val="bullet"/>
      <w:lvlText w:val=""/>
      <w:lvlJc w:val="left"/>
      <w:pPr>
        <w:ind w:left="4320" w:hanging="360"/>
      </w:pPr>
      <w:rPr>
        <w:rFonts w:ascii="Wingdings" w:hAnsi="Wingdings" w:hint="default"/>
      </w:rPr>
    </w:lvl>
    <w:lvl w:ilvl="6" w:tplc="234C81BA">
      <w:start w:val="1"/>
      <w:numFmt w:val="bullet"/>
      <w:lvlText w:val=""/>
      <w:lvlJc w:val="left"/>
      <w:pPr>
        <w:ind w:left="5040" w:hanging="360"/>
      </w:pPr>
      <w:rPr>
        <w:rFonts w:ascii="Symbol" w:hAnsi="Symbol" w:hint="default"/>
      </w:rPr>
    </w:lvl>
    <w:lvl w:ilvl="7" w:tplc="39806A0C">
      <w:start w:val="1"/>
      <w:numFmt w:val="bullet"/>
      <w:lvlText w:val="o"/>
      <w:lvlJc w:val="left"/>
      <w:pPr>
        <w:ind w:left="5760" w:hanging="360"/>
      </w:pPr>
      <w:rPr>
        <w:rFonts w:ascii="Courier New" w:hAnsi="Courier New" w:hint="default"/>
      </w:rPr>
    </w:lvl>
    <w:lvl w:ilvl="8" w:tplc="EAF0BDE2">
      <w:start w:val="1"/>
      <w:numFmt w:val="bullet"/>
      <w:lvlText w:val=""/>
      <w:lvlJc w:val="left"/>
      <w:pPr>
        <w:ind w:left="6480" w:hanging="360"/>
      </w:pPr>
      <w:rPr>
        <w:rFonts w:ascii="Wingdings" w:hAnsi="Wingdings" w:hint="default"/>
      </w:rPr>
    </w:lvl>
  </w:abstractNum>
  <w:abstractNum w:abstractNumId="7" w15:restartNumberingAfterBreak="0">
    <w:nsid w:val="6D48265D"/>
    <w:multiLevelType w:val="hybridMultilevel"/>
    <w:tmpl w:val="25BC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AE4C23"/>
    <w:multiLevelType w:val="hybridMultilevel"/>
    <w:tmpl w:val="353C871A"/>
    <w:lvl w:ilvl="0" w:tplc="7FCE6AA2">
      <w:start w:val="1"/>
      <w:numFmt w:val="bullet"/>
      <w:lvlText w:val=""/>
      <w:lvlJc w:val="left"/>
      <w:pPr>
        <w:ind w:left="720" w:hanging="360"/>
      </w:pPr>
      <w:rPr>
        <w:rFonts w:ascii="Symbol" w:hAnsi="Symbol" w:hint="default"/>
      </w:rPr>
    </w:lvl>
    <w:lvl w:ilvl="1" w:tplc="36A4A154">
      <w:start w:val="1"/>
      <w:numFmt w:val="bullet"/>
      <w:lvlText w:val="o"/>
      <w:lvlJc w:val="left"/>
      <w:pPr>
        <w:ind w:left="1440" w:hanging="360"/>
      </w:pPr>
      <w:rPr>
        <w:rFonts w:ascii="Courier New" w:hAnsi="Courier New" w:hint="default"/>
      </w:rPr>
    </w:lvl>
    <w:lvl w:ilvl="2" w:tplc="904C389A">
      <w:start w:val="1"/>
      <w:numFmt w:val="bullet"/>
      <w:lvlText w:val=""/>
      <w:lvlJc w:val="left"/>
      <w:pPr>
        <w:ind w:left="2160" w:hanging="360"/>
      </w:pPr>
      <w:rPr>
        <w:rFonts w:ascii="Wingdings" w:hAnsi="Wingdings" w:hint="default"/>
      </w:rPr>
    </w:lvl>
    <w:lvl w:ilvl="3" w:tplc="EF681D38">
      <w:start w:val="1"/>
      <w:numFmt w:val="bullet"/>
      <w:lvlText w:val=""/>
      <w:lvlJc w:val="left"/>
      <w:pPr>
        <w:ind w:left="2880" w:hanging="360"/>
      </w:pPr>
      <w:rPr>
        <w:rFonts w:ascii="Symbol" w:hAnsi="Symbol" w:hint="default"/>
      </w:rPr>
    </w:lvl>
    <w:lvl w:ilvl="4" w:tplc="6D7ED76A">
      <w:start w:val="1"/>
      <w:numFmt w:val="bullet"/>
      <w:lvlText w:val="o"/>
      <w:lvlJc w:val="left"/>
      <w:pPr>
        <w:ind w:left="3600" w:hanging="360"/>
      </w:pPr>
      <w:rPr>
        <w:rFonts w:ascii="Courier New" w:hAnsi="Courier New" w:hint="default"/>
      </w:rPr>
    </w:lvl>
    <w:lvl w:ilvl="5" w:tplc="947020BE">
      <w:start w:val="1"/>
      <w:numFmt w:val="bullet"/>
      <w:lvlText w:val=""/>
      <w:lvlJc w:val="left"/>
      <w:pPr>
        <w:ind w:left="4320" w:hanging="360"/>
      </w:pPr>
      <w:rPr>
        <w:rFonts w:ascii="Wingdings" w:hAnsi="Wingdings" w:hint="default"/>
      </w:rPr>
    </w:lvl>
    <w:lvl w:ilvl="6" w:tplc="89B45280">
      <w:start w:val="1"/>
      <w:numFmt w:val="bullet"/>
      <w:lvlText w:val=""/>
      <w:lvlJc w:val="left"/>
      <w:pPr>
        <w:ind w:left="5040" w:hanging="360"/>
      </w:pPr>
      <w:rPr>
        <w:rFonts w:ascii="Symbol" w:hAnsi="Symbol" w:hint="default"/>
      </w:rPr>
    </w:lvl>
    <w:lvl w:ilvl="7" w:tplc="4A3C4320">
      <w:start w:val="1"/>
      <w:numFmt w:val="bullet"/>
      <w:lvlText w:val="o"/>
      <w:lvlJc w:val="left"/>
      <w:pPr>
        <w:ind w:left="5760" w:hanging="360"/>
      </w:pPr>
      <w:rPr>
        <w:rFonts w:ascii="Courier New" w:hAnsi="Courier New" w:hint="default"/>
      </w:rPr>
    </w:lvl>
    <w:lvl w:ilvl="8" w:tplc="9BD85BB6">
      <w:start w:val="1"/>
      <w:numFmt w:val="bullet"/>
      <w:lvlText w:val=""/>
      <w:lvlJc w:val="left"/>
      <w:pPr>
        <w:ind w:left="6480" w:hanging="360"/>
      </w:pPr>
      <w:rPr>
        <w:rFonts w:ascii="Wingdings" w:hAnsi="Wingdings" w:hint="default"/>
      </w:rPr>
    </w:lvl>
  </w:abstractNum>
  <w:abstractNum w:abstractNumId="9" w15:restartNumberingAfterBreak="0">
    <w:nsid w:val="7916155B"/>
    <w:multiLevelType w:val="hybridMultilevel"/>
    <w:tmpl w:val="EA9E2D54"/>
    <w:lvl w:ilvl="0" w:tplc="7F08F966">
      <w:start w:val="1"/>
      <w:numFmt w:val="bullet"/>
      <w:lvlText w:val=""/>
      <w:lvlJc w:val="left"/>
      <w:pPr>
        <w:ind w:left="720" w:hanging="360"/>
      </w:pPr>
      <w:rPr>
        <w:rFonts w:ascii="Symbol" w:hAnsi="Symbol" w:hint="default"/>
      </w:rPr>
    </w:lvl>
    <w:lvl w:ilvl="1" w:tplc="71A2B284">
      <w:start w:val="1"/>
      <w:numFmt w:val="bullet"/>
      <w:lvlText w:val="o"/>
      <w:lvlJc w:val="left"/>
      <w:pPr>
        <w:ind w:left="1440" w:hanging="360"/>
      </w:pPr>
      <w:rPr>
        <w:rFonts w:ascii="Courier New" w:hAnsi="Courier New" w:hint="default"/>
      </w:rPr>
    </w:lvl>
    <w:lvl w:ilvl="2" w:tplc="E0CEF8C4">
      <w:start w:val="1"/>
      <w:numFmt w:val="bullet"/>
      <w:lvlText w:val=""/>
      <w:lvlJc w:val="left"/>
      <w:pPr>
        <w:ind w:left="2160" w:hanging="360"/>
      </w:pPr>
      <w:rPr>
        <w:rFonts w:ascii="Wingdings" w:hAnsi="Wingdings" w:hint="default"/>
      </w:rPr>
    </w:lvl>
    <w:lvl w:ilvl="3" w:tplc="181E815A">
      <w:start w:val="1"/>
      <w:numFmt w:val="bullet"/>
      <w:lvlText w:val=""/>
      <w:lvlJc w:val="left"/>
      <w:pPr>
        <w:ind w:left="2880" w:hanging="360"/>
      </w:pPr>
      <w:rPr>
        <w:rFonts w:ascii="Symbol" w:hAnsi="Symbol" w:hint="default"/>
      </w:rPr>
    </w:lvl>
    <w:lvl w:ilvl="4" w:tplc="F7261B5A">
      <w:start w:val="1"/>
      <w:numFmt w:val="bullet"/>
      <w:lvlText w:val="o"/>
      <w:lvlJc w:val="left"/>
      <w:pPr>
        <w:ind w:left="3600" w:hanging="360"/>
      </w:pPr>
      <w:rPr>
        <w:rFonts w:ascii="Courier New" w:hAnsi="Courier New" w:hint="default"/>
      </w:rPr>
    </w:lvl>
    <w:lvl w:ilvl="5" w:tplc="C1F21D4A">
      <w:start w:val="1"/>
      <w:numFmt w:val="bullet"/>
      <w:lvlText w:val=""/>
      <w:lvlJc w:val="left"/>
      <w:pPr>
        <w:ind w:left="4320" w:hanging="360"/>
      </w:pPr>
      <w:rPr>
        <w:rFonts w:ascii="Wingdings" w:hAnsi="Wingdings" w:hint="default"/>
      </w:rPr>
    </w:lvl>
    <w:lvl w:ilvl="6" w:tplc="E4ECB244">
      <w:start w:val="1"/>
      <w:numFmt w:val="bullet"/>
      <w:lvlText w:val=""/>
      <w:lvlJc w:val="left"/>
      <w:pPr>
        <w:ind w:left="5040" w:hanging="360"/>
      </w:pPr>
      <w:rPr>
        <w:rFonts w:ascii="Symbol" w:hAnsi="Symbol" w:hint="default"/>
      </w:rPr>
    </w:lvl>
    <w:lvl w:ilvl="7" w:tplc="77404B96">
      <w:start w:val="1"/>
      <w:numFmt w:val="bullet"/>
      <w:lvlText w:val="o"/>
      <w:lvlJc w:val="left"/>
      <w:pPr>
        <w:ind w:left="5760" w:hanging="360"/>
      </w:pPr>
      <w:rPr>
        <w:rFonts w:ascii="Courier New" w:hAnsi="Courier New" w:hint="default"/>
      </w:rPr>
    </w:lvl>
    <w:lvl w:ilvl="8" w:tplc="45CE434E">
      <w:start w:val="1"/>
      <w:numFmt w:val="bullet"/>
      <w:lvlText w:val=""/>
      <w:lvlJc w:val="left"/>
      <w:pPr>
        <w:ind w:left="6480" w:hanging="360"/>
      </w:pPr>
      <w:rPr>
        <w:rFonts w:ascii="Wingdings" w:hAnsi="Wingdings" w:hint="default"/>
      </w:rPr>
    </w:lvl>
  </w:abstractNum>
  <w:abstractNum w:abstractNumId="10" w15:restartNumberingAfterBreak="0">
    <w:nsid w:val="7C4F2F07"/>
    <w:multiLevelType w:val="hybridMultilevel"/>
    <w:tmpl w:val="D158D81E"/>
    <w:lvl w:ilvl="0" w:tplc="8F20346A">
      <w:start w:val="1"/>
      <w:numFmt w:val="bullet"/>
      <w:lvlText w:val=""/>
      <w:lvlJc w:val="left"/>
      <w:pPr>
        <w:ind w:left="720" w:hanging="360"/>
      </w:pPr>
      <w:rPr>
        <w:rFonts w:ascii="Symbol" w:hAnsi="Symbol" w:hint="default"/>
      </w:rPr>
    </w:lvl>
    <w:lvl w:ilvl="1" w:tplc="43E626D2">
      <w:start w:val="1"/>
      <w:numFmt w:val="bullet"/>
      <w:lvlText w:val="o"/>
      <w:lvlJc w:val="left"/>
      <w:pPr>
        <w:ind w:left="1440" w:hanging="360"/>
      </w:pPr>
      <w:rPr>
        <w:rFonts w:ascii="Courier New" w:hAnsi="Courier New" w:hint="default"/>
      </w:rPr>
    </w:lvl>
    <w:lvl w:ilvl="2" w:tplc="A3AA563C">
      <w:start w:val="1"/>
      <w:numFmt w:val="bullet"/>
      <w:lvlText w:val=""/>
      <w:lvlJc w:val="left"/>
      <w:pPr>
        <w:ind w:left="2160" w:hanging="360"/>
      </w:pPr>
      <w:rPr>
        <w:rFonts w:ascii="Wingdings" w:hAnsi="Wingdings" w:hint="default"/>
      </w:rPr>
    </w:lvl>
    <w:lvl w:ilvl="3" w:tplc="A410786A">
      <w:start w:val="1"/>
      <w:numFmt w:val="bullet"/>
      <w:lvlText w:val=""/>
      <w:lvlJc w:val="left"/>
      <w:pPr>
        <w:ind w:left="2880" w:hanging="360"/>
      </w:pPr>
      <w:rPr>
        <w:rFonts w:ascii="Symbol" w:hAnsi="Symbol" w:hint="default"/>
      </w:rPr>
    </w:lvl>
    <w:lvl w:ilvl="4" w:tplc="0FD0E6A8">
      <w:start w:val="1"/>
      <w:numFmt w:val="bullet"/>
      <w:lvlText w:val="o"/>
      <w:lvlJc w:val="left"/>
      <w:pPr>
        <w:ind w:left="3600" w:hanging="360"/>
      </w:pPr>
      <w:rPr>
        <w:rFonts w:ascii="Courier New" w:hAnsi="Courier New" w:hint="default"/>
      </w:rPr>
    </w:lvl>
    <w:lvl w:ilvl="5" w:tplc="7F5ECAFE">
      <w:start w:val="1"/>
      <w:numFmt w:val="bullet"/>
      <w:lvlText w:val=""/>
      <w:lvlJc w:val="left"/>
      <w:pPr>
        <w:ind w:left="4320" w:hanging="360"/>
      </w:pPr>
      <w:rPr>
        <w:rFonts w:ascii="Wingdings" w:hAnsi="Wingdings" w:hint="default"/>
      </w:rPr>
    </w:lvl>
    <w:lvl w:ilvl="6" w:tplc="17DEE84A">
      <w:start w:val="1"/>
      <w:numFmt w:val="bullet"/>
      <w:lvlText w:val=""/>
      <w:lvlJc w:val="left"/>
      <w:pPr>
        <w:ind w:left="5040" w:hanging="360"/>
      </w:pPr>
      <w:rPr>
        <w:rFonts w:ascii="Symbol" w:hAnsi="Symbol" w:hint="default"/>
      </w:rPr>
    </w:lvl>
    <w:lvl w:ilvl="7" w:tplc="12EC3078">
      <w:start w:val="1"/>
      <w:numFmt w:val="bullet"/>
      <w:lvlText w:val="o"/>
      <w:lvlJc w:val="left"/>
      <w:pPr>
        <w:ind w:left="5760" w:hanging="360"/>
      </w:pPr>
      <w:rPr>
        <w:rFonts w:ascii="Courier New" w:hAnsi="Courier New" w:hint="default"/>
      </w:rPr>
    </w:lvl>
    <w:lvl w:ilvl="8" w:tplc="F042B162">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8"/>
  </w:num>
  <w:num w:numId="6">
    <w:abstractNumId w:val="6"/>
  </w:num>
  <w:num w:numId="7">
    <w:abstractNumId w:val="10"/>
  </w:num>
  <w:num w:numId="8">
    <w:abstractNumId w:val="3"/>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C4"/>
    <w:rsid w:val="000B53BB"/>
    <w:rsid w:val="00624298"/>
    <w:rsid w:val="00667862"/>
    <w:rsid w:val="007B3086"/>
    <w:rsid w:val="00A22771"/>
    <w:rsid w:val="00A43EBE"/>
    <w:rsid w:val="00C53EC4"/>
    <w:rsid w:val="00DD5870"/>
    <w:rsid w:val="00E93331"/>
    <w:rsid w:val="00F640E9"/>
    <w:rsid w:val="0160C75F"/>
    <w:rsid w:val="022402B2"/>
    <w:rsid w:val="0312AFED"/>
    <w:rsid w:val="03696959"/>
    <w:rsid w:val="05A665DF"/>
    <w:rsid w:val="06543673"/>
    <w:rsid w:val="07062463"/>
    <w:rsid w:val="08A1F4C4"/>
    <w:rsid w:val="0ACAD5AB"/>
    <w:rsid w:val="0AEC8691"/>
    <w:rsid w:val="0B39C5F7"/>
    <w:rsid w:val="0B40CEB3"/>
    <w:rsid w:val="0C0CFC43"/>
    <w:rsid w:val="0C22BF9C"/>
    <w:rsid w:val="0C25AFB2"/>
    <w:rsid w:val="0C317978"/>
    <w:rsid w:val="0CD57EF4"/>
    <w:rsid w:val="0CD5AAA6"/>
    <w:rsid w:val="112332F5"/>
    <w:rsid w:val="11429FB8"/>
    <w:rsid w:val="127F2E48"/>
    <w:rsid w:val="13B2B6FA"/>
    <w:rsid w:val="1857840F"/>
    <w:rsid w:val="1875BB69"/>
    <w:rsid w:val="193C7B09"/>
    <w:rsid w:val="1BE8C8E4"/>
    <w:rsid w:val="1DC378F0"/>
    <w:rsid w:val="1EBE1A73"/>
    <w:rsid w:val="1F25B992"/>
    <w:rsid w:val="1F7D524A"/>
    <w:rsid w:val="20A311AA"/>
    <w:rsid w:val="21030738"/>
    <w:rsid w:val="21844E50"/>
    <w:rsid w:val="21E59E09"/>
    <w:rsid w:val="234E91DD"/>
    <w:rsid w:val="23DAB26C"/>
    <w:rsid w:val="243AA7FA"/>
    <w:rsid w:val="257682CD"/>
    <w:rsid w:val="276A5B36"/>
    <w:rsid w:val="27E3AE1C"/>
    <w:rsid w:val="296BC2ED"/>
    <w:rsid w:val="29AE1F85"/>
    <w:rsid w:val="2A05E133"/>
    <w:rsid w:val="2A49F3F0"/>
    <w:rsid w:val="2A90C121"/>
    <w:rsid w:val="2CC7DAF9"/>
    <w:rsid w:val="2CDA4E2A"/>
    <w:rsid w:val="2F8E9578"/>
    <w:rsid w:val="30ADB181"/>
    <w:rsid w:val="312A65D9"/>
    <w:rsid w:val="31742958"/>
    <w:rsid w:val="345C20E6"/>
    <w:rsid w:val="35FA6AC8"/>
    <w:rsid w:val="36C029D2"/>
    <w:rsid w:val="373D2B96"/>
    <w:rsid w:val="3A00DA24"/>
    <w:rsid w:val="3D94220F"/>
    <w:rsid w:val="3E224DAC"/>
    <w:rsid w:val="3F58C3B1"/>
    <w:rsid w:val="3F937E6B"/>
    <w:rsid w:val="3FB9209D"/>
    <w:rsid w:val="407F53D8"/>
    <w:rsid w:val="414D1A05"/>
    <w:rsid w:val="4159EE6E"/>
    <w:rsid w:val="429E545A"/>
    <w:rsid w:val="45F37D56"/>
    <w:rsid w:val="46438C37"/>
    <w:rsid w:val="48742D76"/>
    <w:rsid w:val="4ACC08A3"/>
    <w:rsid w:val="4B97A34B"/>
    <w:rsid w:val="4C8C3655"/>
    <w:rsid w:val="4D11E289"/>
    <w:rsid w:val="4F6B8122"/>
    <w:rsid w:val="4FFC4D50"/>
    <w:rsid w:val="50458EF6"/>
    <w:rsid w:val="50843CCB"/>
    <w:rsid w:val="5126E822"/>
    <w:rsid w:val="5177FFBE"/>
    <w:rsid w:val="51E15F57"/>
    <w:rsid w:val="51FA1BA1"/>
    <w:rsid w:val="52181FA6"/>
    <w:rsid w:val="52774507"/>
    <w:rsid w:val="52C2B883"/>
    <w:rsid w:val="53244094"/>
    <w:rsid w:val="54967823"/>
    <w:rsid w:val="54B7819C"/>
    <w:rsid w:val="569B7647"/>
    <w:rsid w:val="5715358A"/>
    <w:rsid w:val="5964EBD6"/>
    <w:rsid w:val="59BE6306"/>
    <w:rsid w:val="5A9E701E"/>
    <w:rsid w:val="5B00BC37"/>
    <w:rsid w:val="5B16F47E"/>
    <w:rsid w:val="5C0EC2C5"/>
    <w:rsid w:val="5C800318"/>
    <w:rsid w:val="5C9C8C98"/>
    <w:rsid w:val="5EFE9034"/>
    <w:rsid w:val="621D0899"/>
    <w:rsid w:val="6224F61F"/>
    <w:rsid w:val="622C0887"/>
    <w:rsid w:val="6310CB8C"/>
    <w:rsid w:val="646DEE18"/>
    <w:rsid w:val="64A9ACAB"/>
    <w:rsid w:val="66486C4E"/>
    <w:rsid w:val="66F86742"/>
    <w:rsid w:val="66FC4288"/>
    <w:rsid w:val="673547A1"/>
    <w:rsid w:val="6C03657D"/>
    <w:rsid w:val="6C20DB3B"/>
    <w:rsid w:val="6CB7ADD2"/>
    <w:rsid w:val="6F037927"/>
    <w:rsid w:val="74C2BFB7"/>
    <w:rsid w:val="79E29FD3"/>
    <w:rsid w:val="7A5E9F1E"/>
    <w:rsid w:val="7AD6254C"/>
    <w:rsid w:val="7AFB40EC"/>
    <w:rsid w:val="7B113D99"/>
    <w:rsid w:val="7B4BFD85"/>
    <w:rsid w:val="7C97114D"/>
    <w:rsid w:val="7D7DCC90"/>
    <w:rsid w:val="7DFDA8E2"/>
    <w:rsid w:val="7E19877B"/>
    <w:rsid w:val="7E782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6270"/>
  <w15:chartTrackingRefBased/>
  <w15:docId w15:val="{2666E30D-F26D-4609-931D-D1C9F5E5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2928C314774459457E549AB232A84" ma:contentTypeVersion="31" ma:contentTypeDescription="Create a new document." ma:contentTypeScope="" ma:versionID="179999741c4198449e621fddde6ef410">
  <xsd:schema xmlns:xsd="http://www.w3.org/2001/XMLSchema" xmlns:xs="http://www.w3.org/2001/XMLSchema" xmlns:p="http://schemas.microsoft.com/office/2006/metadata/properties" xmlns:ns2="02e4c91d-6061-4a11-943f-fe9da1337067" xmlns:ns3="afb7bb04-3833-4835-887b-72d5b4e306c9" xmlns:ns4="0abb27c0-576a-4781-acab-31521441fede" targetNamespace="http://schemas.microsoft.com/office/2006/metadata/properties" ma:root="true" ma:fieldsID="43dc6c9522d3abd06464bb1c029dbcca" ns2:_="" ns3:_="" ns4:_="">
    <xsd:import namespace="02e4c91d-6061-4a11-943f-fe9da1337067"/>
    <xsd:import namespace="afb7bb04-3833-4835-887b-72d5b4e306c9"/>
    <xsd:import namespace="0abb27c0-576a-4781-acab-31521441fe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c91d-6061-4a11-943f-fe9da1337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2e66b8-2f7e-4cb4-b06a-0b3c7dce6c53"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7bb04-3833-4835-887b-72d5b4e306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b27c0-576a-4781-acab-31521441fed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0b78f91-190c-4113-ba3c-cbb1452bc6b5}" ma:internalName="TaxCatchAll" ma:showField="CatchAllData" ma:web="0abb27c0-576a-4781-acab-31521441f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e4c91d-6061-4a11-943f-fe9da1337067">
      <Terms xmlns="http://schemas.microsoft.com/office/infopath/2007/PartnerControls"/>
    </lcf76f155ced4ddcb4097134ff3c332f>
    <TaxCatchAll xmlns="0abb27c0-576a-4781-acab-31521441fede" xsi:nil="true"/>
    <_Flow_SignoffStatus xmlns="02e4c91d-6061-4a11-943f-fe9da1337067" xsi:nil="true"/>
  </documentManagement>
</p:properties>
</file>

<file path=customXml/itemProps1.xml><?xml version="1.0" encoding="utf-8"?>
<ds:datastoreItem xmlns:ds="http://schemas.openxmlformats.org/officeDocument/2006/customXml" ds:itemID="{6DDE911F-D815-4946-B4FA-35898AF5D214}"/>
</file>

<file path=customXml/itemProps2.xml><?xml version="1.0" encoding="utf-8"?>
<ds:datastoreItem xmlns:ds="http://schemas.openxmlformats.org/officeDocument/2006/customXml" ds:itemID="{40F9D3D6-B512-443C-A5A4-23893F9EA837}">
  <ds:schemaRefs>
    <ds:schemaRef ds:uri="http://schemas.microsoft.com/sharepoint/v3/contenttype/forms"/>
  </ds:schemaRefs>
</ds:datastoreItem>
</file>

<file path=customXml/itemProps3.xml><?xml version="1.0" encoding="utf-8"?>
<ds:datastoreItem xmlns:ds="http://schemas.openxmlformats.org/officeDocument/2006/customXml" ds:itemID="{E1E87EC4-9583-4D07-AD7D-DF27E7B3AEF3}">
  <ds:schemaRefs>
    <ds:schemaRef ds:uri="http://schemas.microsoft.com/office/2006/metadata/properties"/>
    <ds:schemaRef ds:uri="afb7bb04-3833-4835-887b-72d5b4e306c9"/>
    <ds:schemaRef ds:uri="http://purl.org/dc/terms/"/>
    <ds:schemaRef ds:uri="http://schemas.openxmlformats.org/package/2006/metadata/core-properties"/>
    <ds:schemaRef ds:uri="02e4c91d-6061-4a11-943f-fe9da1337067"/>
    <ds:schemaRef ds:uri="http://schemas.microsoft.com/office/2006/documentManagement/types"/>
    <ds:schemaRef ds:uri="http://schemas.microsoft.com/office/infopath/2007/PartnerControls"/>
    <ds:schemaRef ds:uri="http://purl.org/dc/elements/1.1/"/>
    <ds:schemaRef ds:uri="0abb27c0-576a-4781-acab-31521441fe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Penshurst CEP School</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Elliot</dc:creator>
  <cp:keywords/>
  <dc:description/>
  <cp:lastModifiedBy>Alex Newman</cp:lastModifiedBy>
  <cp:revision>3</cp:revision>
  <dcterms:created xsi:type="dcterms:W3CDTF">2022-05-09T15:12:00Z</dcterms:created>
  <dcterms:modified xsi:type="dcterms:W3CDTF">2022-05-09T15:46:00Z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0x010100A6D2928C314774459457E549AB232A84</vt:lpwstr>
  </property>
  <property fmtid="{D5CDD505-2E9C-101B-9397-08002B2CF9AE}" pid="3" name="MediaServiceImageTags">
    <vt:lpwstr/>
  </property>
</Properties>
</file>