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5B708" w14:textId="61B73321" w:rsidR="009603BC" w:rsidRPr="00D00F5A" w:rsidRDefault="009C154A" w:rsidP="00B278A6">
      <w:pPr>
        <w:spacing w:after="0"/>
        <w:jc w:val="center"/>
        <w:rPr>
          <w:rFonts w:ascii="Arial" w:hAnsi="Arial" w:cs="Arial"/>
          <w:b/>
          <w:sz w:val="28"/>
          <w:szCs w:val="28"/>
          <w:lang w:val="en-US" w:eastAsia="ja-JP"/>
        </w:rPr>
      </w:pPr>
      <w:bookmarkStart w:id="0" w:name="_Hlk517269128"/>
      <w:r w:rsidRPr="00D00F5A">
        <w:rPr>
          <w:rFonts w:ascii="Arial" w:hAnsi="Arial" w:cs="Arial"/>
          <w:b/>
          <w:sz w:val="28"/>
          <w:szCs w:val="28"/>
          <w:lang w:val="en-US" w:eastAsia="ja-JP"/>
        </w:rPr>
        <w:t>Penshurst CE Primary School</w:t>
      </w:r>
    </w:p>
    <w:bookmarkEnd w:id="0"/>
    <w:p w14:paraId="48B0C143" w14:textId="0530C2C5" w:rsidR="009603BC" w:rsidRPr="00D00F5A" w:rsidRDefault="006D517C" w:rsidP="00B278A6">
      <w:pPr>
        <w:spacing w:after="0"/>
        <w:jc w:val="center"/>
        <w:rPr>
          <w:rFonts w:ascii="Arial" w:hAnsi="Arial" w:cs="Arial"/>
          <w:b/>
          <w:bCs/>
          <w:sz w:val="28"/>
          <w:szCs w:val="28"/>
        </w:rPr>
      </w:pPr>
      <w:r w:rsidRPr="00D00F5A">
        <w:rPr>
          <w:rFonts w:ascii="Arial" w:hAnsi="Arial" w:cs="Arial"/>
          <w:b/>
          <w:bCs/>
          <w:sz w:val="28"/>
          <w:szCs w:val="28"/>
        </w:rPr>
        <w:t>Risk Assessment for</w:t>
      </w:r>
      <w:r w:rsidR="00D00F5A" w:rsidRPr="00D00F5A">
        <w:rPr>
          <w:rFonts w:ascii="Arial" w:hAnsi="Arial" w:cs="Arial"/>
          <w:b/>
          <w:bCs/>
          <w:sz w:val="28"/>
          <w:szCs w:val="28"/>
        </w:rPr>
        <w:t xml:space="preserve"> 2021</w:t>
      </w:r>
      <w:r w:rsidR="009603BC" w:rsidRPr="00D00F5A">
        <w:rPr>
          <w:rFonts w:ascii="Arial" w:hAnsi="Arial" w:cs="Arial"/>
          <w:b/>
          <w:bCs/>
          <w:sz w:val="28"/>
          <w:szCs w:val="28"/>
        </w:rPr>
        <w:t xml:space="preserve"> – reopening to all pupils full time.</w:t>
      </w:r>
    </w:p>
    <w:p w14:paraId="397BB17F" w14:textId="027F5279" w:rsidR="006D517C" w:rsidRPr="00D00F5A" w:rsidRDefault="00D00F5A" w:rsidP="6DE51AEF">
      <w:pPr>
        <w:spacing w:after="0"/>
        <w:jc w:val="center"/>
        <w:rPr>
          <w:rFonts w:ascii="Arial" w:hAnsi="Arial" w:cs="Arial"/>
          <w:b/>
          <w:bCs/>
          <w:sz w:val="28"/>
          <w:szCs w:val="28"/>
          <w:u w:val="single"/>
          <w:lang w:val="en-US" w:eastAsia="ja-JP"/>
        </w:rPr>
      </w:pPr>
      <w:r w:rsidRPr="309870E5">
        <w:rPr>
          <w:rFonts w:ascii="Arial" w:hAnsi="Arial" w:cs="Arial"/>
          <w:b/>
          <w:bCs/>
          <w:sz w:val="28"/>
          <w:szCs w:val="28"/>
        </w:rPr>
        <w:t xml:space="preserve">Updated </w:t>
      </w:r>
      <w:r w:rsidR="009B533A">
        <w:rPr>
          <w:rFonts w:ascii="Arial" w:hAnsi="Arial" w:cs="Arial"/>
          <w:b/>
          <w:bCs/>
          <w:sz w:val="28"/>
          <w:szCs w:val="28"/>
        </w:rPr>
        <w:t>30</w:t>
      </w:r>
      <w:r w:rsidR="009B533A" w:rsidRPr="009B533A">
        <w:rPr>
          <w:rFonts w:ascii="Arial" w:hAnsi="Arial" w:cs="Arial"/>
          <w:b/>
          <w:bCs/>
          <w:sz w:val="28"/>
          <w:szCs w:val="28"/>
          <w:vertAlign w:val="superscript"/>
        </w:rPr>
        <w:t>th</w:t>
      </w:r>
      <w:r w:rsidR="009B533A">
        <w:rPr>
          <w:rFonts w:ascii="Arial" w:hAnsi="Arial" w:cs="Arial"/>
          <w:b/>
          <w:bCs/>
          <w:sz w:val="28"/>
          <w:szCs w:val="28"/>
        </w:rPr>
        <w:t xml:space="preserve"> August </w:t>
      </w:r>
      <w:r w:rsidR="3665FDEF" w:rsidRPr="309870E5">
        <w:rPr>
          <w:rFonts w:ascii="Arial" w:hAnsi="Arial" w:cs="Arial"/>
          <w:b/>
          <w:bCs/>
          <w:sz w:val="28"/>
          <w:szCs w:val="28"/>
        </w:rPr>
        <w:t xml:space="preserve"> </w:t>
      </w:r>
      <w:r w:rsidRPr="309870E5">
        <w:rPr>
          <w:rFonts w:ascii="Arial" w:hAnsi="Arial" w:cs="Arial"/>
          <w:b/>
          <w:bCs/>
          <w:sz w:val="28"/>
          <w:szCs w:val="28"/>
        </w:rPr>
        <w:t>2021</w:t>
      </w:r>
      <w:r w:rsidR="47948967" w:rsidRPr="309870E5">
        <w:rPr>
          <w:rFonts w:ascii="Arial" w:hAnsi="Arial" w:cs="Arial"/>
          <w:b/>
          <w:bCs/>
          <w:sz w:val="28"/>
          <w:szCs w:val="28"/>
        </w:rPr>
        <w:t xml:space="preserve"> (following </w:t>
      </w:r>
      <w:r w:rsidR="009B533A">
        <w:rPr>
          <w:rFonts w:ascii="Arial" w:hAnsi="Arial" w:cs="Arial"/>
          <w:b/>
          <w:bCs/>
          <w:sz w:val="28"/>
          <w:szCs w:val="28"/>
        </w:rPr>
        <w:t xml:space="preserve">August </w:t>
      </w:r>
      <w:r w:rsidR="47948967" w:rsidRPr="309870E5">
        <w:rPr>
          <w:rFonts w:ascii="Arial" w:hAnsi="Arial" w:cs="Arial"/>
          <w:b/>
          <w:bCs/>
          <w:sz w:val="28"/>
          <w:szCs w:val="28"/>
        </w:rPr>
        <w:t>2021 update)</w:t>
      </w:r>
    </w:p>
    <w:p w14:paraId="3FF2F26B" w14:textId="77777777" w:rsidR="009603BC" w:rsidRPr="00D00F5A" w:rsidRDefault="009603BC" w:rsidP="00B278A6">
      <w:pPr>
        <w:spacing w:after="0"/>
        <w:rPr>
          <w:rFonts w:ascii="Arial" w:hAnsi="Arial" w:cs="Arial"/>
          <w:b/>
          <w:sz w:val="28"/>
          <w:szCs w:val="28"/>
          <w:u w:val="single"/>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725"/>
        <w:gridCol w:w="4725"/>
      </w:tblGrid>
      <w:tr w:rsidR="009603BC" w:rsidRPr="00D00F5A" w14:paraId="0E2C0B90" w14:textId="77777777" w:rsidTr="309870E5">
        <w:tc>
          <w:tcPr>
            <w:tcW w:w="4724" w:type="dxa"/>
            <w:shd w:val="clear" w:color="auto" w:fill="auto"/>
            <w:vAlign w:val="center"/>
          </w:tcPr>
          <w:p w14:paraId="664ACCDC" w14:textId="6C2B1B4F" w:rsidR="009603BC" w:rsidRPr="00D00F5A" w:rsidRDefault="009603BC" w:rsidP="6DE51AEF">
            <w:pPr>
              <w:spacing w:after="0" w:line="276" w:lineRule="auto"/>
              <w:rPr>
                <w:rFonts w:ascii="Arial" w:eastAsia="Calibri" w:hAnsi="Arial" w:cs="Arial"/>
                <w:sz w:val="24"/>
                <w:szCs w:val="24"/>
              </w:rPr>
            </w:pPr>
            <w:r w:rsidRPr="6DE51AEF">
              <w:rPr>
                <w:rFonts w:ascii="Arial" w:eastAsia="Calibri" w:hAnsi="Arial" w:cs="Arial"/>
                <w:sz w:val="24"/>
                <w:szCs w:val="24"/>
              </w:rPr>
              <w:t xml:space="preserve">Assessment conducted by: </w:t>
            </w:r>
            <w:r w:rsidR="009C154A" w:rsidRPr="6DE51AEF">
              <w:rPr>
                <w:rFonts w:ascii="Arial" w:eastAsia="Calibri" w:hAnsi="Arial" w:cs="Arial"/>
                <w:sz w:val="24"/>
                <w:szCs w:val="24"/>
              </w:rPr>
              <w:t>Sue Elliott</w:t>
            </w:r>
          </w:p>
        </w:tc>
        <w:tc>
          <w:tcPr>
            <w:tcW w:w="4725" w:type="dxa"/>
            <w:tcBorders>
              <w:top w:val="single" w:sz="4" w:space="0" w:color="auto"/>
              <w:bottom w:val="single" w:sz="4" w:space="0" w:color="auto"/>
              <w:right w:val="single" w:sz="4" w:space="0" w:color="auto"/>
            </w:tcBorders>
            <w:shd w:val="clear" w:color="auto" w:fill="auto"/>
            <w:vAlign w:val="center"/>
          </w:tcPr>
          <w:p w14:paraId="5EA1F387" w14:textId="77777777" w:rsidR="009603BC" w:rsidRPr="00D00F5A" w:rsidRDefault="009603BC" w:rsidP="6DE51AEF">
            <w:pPr>
              <w:spacing w:after="0" w:line="276" w:lineRule="auto"/>
              <w:rPr>
                <w:rFonts w:ascii="Arial" w:eastAsia="Calibri" w:hAnsi="Arial" w:cs="Arial"/>
                <w:sz w:val="24"/>
                <w:szCs w:val="24"/>
              </w:rPr>
            </w:pPr>
            <w:r w:rsidRPr="6DE51AEF">
              <w:rPr>
                <w:rFonts w:ascii="Arial" w:eastAsia="Calibri" w:hAnsi="Arial" w:cs="Arial"/>
                <w:sz w:val="24"/>
                <w:szCs w:val="24"/>
              </w:rPr>
              <w:t>Job title: Headteacher</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14:paraId="0608798F" w14:textId="77777777" w:rsidR="009603BC" w:rsidRPr="00D00F5A" w:rsidRDefault="009603BC" w:rsidP="6DE51AEF">
            <w:pPr>
              <w:spacing w:after="0" w:line="276" w:lineRule="auto"/>
              <w:rPr>
                <w:rFonts w:ascii="Arial" w:eastAsia="Calibri" w:hAnsi="Arial" w:cs="Arial"/>
                <w:sz w:val="24"/>
                <w:szCs w:val="24"/>
              </w:rPr>
            </w:pPr>
            <w:r w:rsidRPr="6DE51AEF">
              <w:rPr>
                <w:rFonts w:ascii="Arial" w:eastAsia="Calibri" w:hAnsi="Arial" w:cs="Arial"/>
                <w:sz w:val="24"/>
                <w:szCs w:val="24"/>
              </w:rPr>
              <w:t>Covered by this assessment:</w:t>
            </w:r>
            <w:r w:rsidRPr="6DE51AEF">
              <w:rPr>
                <w:rFonts w:ascii="Arial" w:eastAsia="Calibri" w:hAnsi="Arial" w:cs="Arial"/>
                <w:b/>
                <w:bCs/>
                <w:sz w:val="24"/>
                <w:szCs w:val="24"/>
              </w:rPr>
              <w:t xml:space="preserve"> pupils, staff </w:t>
            </w:r>
            <w:r w:rsidRPr="6DE51AEF">
              <w:rPr>
                <w:rFonts w:ascii="Arial" w:eastAsia="Calibri" w:hAnsi="Arial" w:cs="Arial"/>
                <w:sz w:val="24"/>
                <w:szCs w:val="24"/>
              </w:rPr>
              <w:t xml:space="preserve">and </w:t>
            </w:r>
            <w:r w:rsidRPr="6DE51AEF">
              <w:rPr>
                <w:rFonts w:ascii="Arial" w:eastAsia="Calibri" w:hAnsi="Arial" w:cs="Arial"/>
                <w:b/>
                <w:bCs/>
                <w:sz w:val="24"/>
                <w:szCs w:val="24"/>
              </w:rPr>
              <w:t>other relevant individuals</w:t>
            </w:r>
            <w:r w:rsidRPr="6DE51AEF">
              <w:rPr>
                <w:rFonts w:ascii="Arial" w:eastAsia="Calibri" w:hAnsi="Arial" w:cs="Arial"/>
                <w:sz w:val="24"/>
                <w:szCs w:val="24"/>
              </w:rPr>
              <w:t>.</w:t>
            </w:r>
          </w:p>
        </w:tc>
      </w:tr>
      <w:tr w:rsidR="009603BC" w:rsidRPr="00D00F5A" w14:paraId="6A5E7C2E" w14:textId="77777777" w:rsidTr="309870E5">
        <w:trPr>
          <w:trHeight w:val="474"/>
        </w:trPr>
        <w:tc>
          <w:tcPr>
            <w:tcW w:w="4724" w:type="dxa"/>
            <w:shd w:val="clear" w:color="auto" w:fill="auto"/>
            <w:vAlign w:val="center"/>
          </w:tcPr>
          <w:p w14:paraId="4AC45805" w14:textId="661049DF" w:rsidR="009603BC" w:rsidRPr="00D00F5A" w:rsidRDefault="009603BC" w:rsidP="009B533A">
            <w:pPr>
              <w:spacing w:after="0" w:line="276" w:lineRule="auto"/>
              <w:rPr>
                <w:rFonts w:ascii="Arial" w:eastAsia="Calibri" w:hAnsi="Arial" w:cs="Arial"/>
                <w:sz w:val="24"/>
                <w:szCs w:val="24"/>
              </w:rPr>
            </w:pPr>
            <w:r w:rsidRPr="6DE51AEF">
              <w:rPr>
                <w:rFonts w:ascii="Arial" w:eastAsia="Calibri" w:hAnsi="Arial" w:cs="Arial"/>
                <w:sz w:val="24"/>
                <w:szCs w:val="24"/>
              </w:rPr>
              <w:t xml:space="preserve">Date of assessment: </w:t>
            </w:r>
            <w:r w:rsidR="009B533A">
              <w:rPr>
                <w:rFonts w:ascii="Arial" w:eastAsia="Calibri" w:hAnsi="Arial" w:cs="Arial"/>
                <w:sz w:val="24"/>
                <w:szCs w:val="24"/>
              </w:rPr>
              <w:t>30/8/21</w:t>
            </w:r>
          </w:p>
        </w:tc>
        <w:tc>
          <w:tcPr>
            <w:tcW w:w="4725" w:type="dxa"/>
            <w:tcBorders>
              <w:top w:val="single" w:sz="4" w:space="0" w:color="auto"/>
            </w:tcBorders>
            <w:shd w:val="clear" w:color="auto" w:fill="auto"/>
            <w:vAlign w:val="center"/>
          </w:tcPr>
          <w:p w14:paraId="6971A74F" w14:textId="77777777" w:rsidR="009603BC" w:rsidRPr="00D00F5A" w:rsidRDefault="009603BC" w:rsidP="6DE51AEF">
            <w:pPr>
              <w:pStyle w:val="YBU"/>
              <w:rPr>
                <w:sz w:val="24"/>
                <w:szCs w:val="24"/>
              </w:rPr>
            </w:pPr>
            <w:r w:rsidRPr="6DE51AEF">
              <w:rPr>
                <w:b w:val="0"/>
                <w:bCs w:val="0"/>
                <w:color w:val="auto"/>
                <w:sz w:val="24"/>
                <w:szCs w:val="24"/>
                <w:u w:val="none"/>
              </w:rPr>
              <w:t xml:space="preserve">Review interval: </w:t>
            </w:r>
            <w:r w:rsidRPr="6DE51AEF">
              <w:rPr>
                <w:color w:val="auto"/>
                <w:sz w:val="24"/>
                <w:szCs w:val="24"/>
                <w:u w:val="none"/>
              </w:rPr>
              <w:t>in line with government updates</w:t>
            </w:r>
          </w:p>
        </w:tc>
        <w:tc>
          <w:tcPr>
            <w:tcW w:w="4725" w:type="dxa"/>
            <w:tcBorders>
              <w:top w:val="single" w:sz="4" w:space="0" w:color="auto"/>
            </w:tcBorders>
            <w:shd w:val="clear" w:color="auto" w:fill="auto"/>
            <w:vAlign w:val="center"/>
          </w:tcPr>
          <w:p w14:paraId="560837AF" w14:textId="77777777" w:rsidR="009603BC" w:rsidRPr="00D00F5A" w:rsidRDefault="009603BC" w:rsidP="6DE51AEF">
            <w:pPr>
              <w:spacing w:after="0" w:line="276" w:lineRule="auto"/>
              <w:rPr>
                <w:rFonts w:ascii="Arial" w:eastAsia="Calibri" w:hAnsi="Arial" w:cs="Arial"/>
                <w:b/>
                <w:bCs/>
                <w:sz w:val="24"/>
                <w:szCs w:val="24"/>
              </w:rPr>
            </w:pPr>
            <w:r w:rsidRPr="6DE51AEF">
              <w:rPr>
                <w:rFonts w:ascii="Arial" w:eastAsia="Calibri" w:hAnsi="Arial" w:cs="Arial"/>
                <w:sz w:val="24"/>
                <w:szCs w:val="24"/>
              </w:rPr>
              <w:t>Date of next review</w:t>
            </w:r>
            <w:r w:rsidRPr="6DE51AEF">
              <w:rPr>
                <w:rFonts w:ascii="Arial" w:eastAsia="Calibri" w:hAnsi="Arial" w:cs="Arial"/>
                <w:b/>
                <w:bCs/>
                <w:sz w:val="24"/>
                <w:szCs w:val="24"/>
              </w:rPr>
              <w:t>:  As required</w:t>
            </w:r>
          </w:p>
          <w:p w14:paraId="482C6654" w14:textId="400FDF09" w:rsidR="00DD5B70" w:rsidRPr="00D00F5A" w:rsidRDefault="009B533A" w:rsidP="309870E5">
            <w:pPr>
              <w:spacing w:after="0" w:line="276" w:lineRule="auto"/>
              <w:rPr>
                <w:rFonts w:ascii="Arial" w:eastAsia="Calibri" w:hAnsi="Arial" w:cs="Arial"/>
                <w:b/>
                <w:bCs/>
                <w:color w:val="4472C4" w:themeColor="accent1"/>
                <w:sz w:val="24"/>
                <w:szCs w:val="24"/>
              </w:rPr>
            </w:pPr>
            <w:r>
              <w:rPr>
                <w:rFonts w:ascii="Arial" w:eastAsia="Calibri" w:hAnsi="Arial" w:cs="Arial"/>
                <w:b/>
                <w:bCs/>
                <w:color w:val="4471C4"/>
                <w:sz w:val="24"/>
                <w:szCs w:val="24"/>
              </w:rPr>
              <w:t>Monday 6</w:t>
            </w:r>
            <w:r w:rsidRPr="009B533A">
              <w:rPr>
                <w:rFonts w:ascii="Arial" w:eastAsia="Calibri" w:hAnsi="Arial" w:cs="Arial"/>
                <w:b/>
                <w:bCs/>
                <w:color w:val="4471C4"/>
                <w:sz w:val="24"/>
                <w:szCs w:val="24"/>
                <w:vertAlign w:val="superscript"/>
              </w:rPr>
              <w:t>th</w:t>
            </w:r>
            <w:r>
              <w:rPr>
                <w:rFonts w:ascii="Arial" w:eastAsia="Calibri" w:hAnsi="Arial" w:cs="Arial"/>
                <w:b/>
                <w:bCs/>
                <w:color w:val="4471C4"/>
                <w:sz w:val="24"/>
                <w:szCs w:val="24"/>
              </w:rPr>
              <w:t xml:space="preserve"> September 2021</w:t>
            </w:r>
          </w:p>
        </w:tc>
      </w:tr>
    </w:tbl>
    <w:p w14:paraId="45CEDE7B" w14:textId="77777777" w:rsidR="009603BC" w:rsidRPr="00D00F5A" w:rsidRDefault="009603BC" w:rsidP="00B278A6">
      <w:pPr>
        <w:spacing w:after="0"/>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9603BC" w:rsidRPr="00D00F5A" w14:paraId="4618B57F" w14:textId="77777777" w:rsidTr="6DE51AEF">
        <w:trPr>
          <w:trHeight w:val="204"/>
        </w:trPr>
        <w:tc>
          <w:tcPr>
            <w:tcW w:w="14142" w:type="dxa"/>
            <w:shd w:val="clear" w:color="auto" w:fill="FF0000"/>
            <w:vAlign w:val="center"/>
          </w:tcPr>
          <w:p w14:paraId="2C39F27F" w14:textId="77777777" w:rsidR="009603BC" w:rsidRPr="00D00F5A" w:rsidRDefault="009603BC" w:rsidP="6DE51AEF">
            <w:pPr>
              <w:spacing w:after="0" w:line="276" w:lineRule="auto"/>
              <w:jc w:val="center"/>
              <w:rPr>
                <w:rFonts w:ascii="Arial" w:eastAsia="Calibri" w:hAnsi="Arial" w:cs="Arial"/>
                <w:b/>
                <w:bCs/>
                <w:sz w:val="24"/>
                <w:szCs w:val="24"/>
              </w:rPr>
            </w:pPr>
            <w:r w:rsidRPr="6DE51AEF">
              <w:rPr>
                <w:rFonts w:ascii="Arial" w:eastAsia="Calibri" w:hAnsi="Arial" w:cs="Arial"/>
                <w:b/>
                <w:bCs/>
                <w:color w:val="FFFFFF" w:themeColor="background1"/>
                <w:sz w:val="24"/>
                <w:szCs w:val="24"/>
              </w:rPr>
              <w:t>Related documents</w:t>
            </w:r>
          </w:p>
        </w:tc>
      </w:tr>
      <w:tr w:rsidR="009603BC" w:rsidRPr="00D00F5A" w14:paraId="04E62EF8" w14:textId="77777777" w:rsidTr="6DE51AEF">
        <w:trPr>
          <w:trHeight w:val="907"/>
        </w:trPr>
        <w:tc>
          <w:tcPr>
            <w:tcW w:w="14142" w:type="dxa"/>
            <w:shd w:val="clear" w:color="auto" w:fill="auto"/>
            <w:vAlign w:val="center"/>
          </w:tcPr>
          <w:p w14:paraId="3CF7AE4A" w14:textId="77777777" w:rsidR="009603BC" w:rsidRPr="00D00F5A" w:rsidRDefault="009603BC" w:rsidP="6DE51AEF">
            <w:pPr>
              <w:pStyle w:val="YBU"/>
              <w:jc w:val="center"/>
              <w:rPr>
                <w:sz w:val="24"/>
                <w:szCs w:val="24"/>
                <w:u w:val="none"/>
              </w:rPr>
            </w:pPr>
            <w:r w:rsidRPr="6DE51AEF">
              <w:rPr>
                <w:color w:val="auto"/>
                <w:sz w:val="24"/>
                <w:szCs w:val="24"/>
                <w:u w:val="none"/>
              </w:rPr>
              <w:t>Health and Safety Policy, First Aid Policy,  Business Continuity Plan, Supporting Pupils with Medical Conditions Policy, COSHH Guidelines, Administering Medication Guidelines, Confidentiality Policy, Data Protection Policy, Behavioural and Discipline Policy, Staff Code of Conduct, Ill Health and Infectious Disease Risk Guidance,</w:t>
            </w:r>
          </w:p>
        </w:tc>
      </w:tr>
    </w:tbl>
    <w:p w14:paraId="0DA48AA8" w14:textId="77777777" w:rsidR="009603BC" w:rsidRPr="00D00F5A" w:rsidRDefault="009603BC" w:rsidP="00B278A6">
      <w:pPr>
        <w:spacing w:after="0"/>
        <w:rPr>
          <w:rFonts w:ascii="Arial" w:hAnsi="Arial"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4307"/>
        <w:gridCol w:w="2667"/>
        <w:gridCol w:w="3036"/>
        <w:gridCol w:w="2934"/>
      </w:tblGrid>
      <w:tr w:rsidR="009603BC" w:rsidRPr="00D00F5A" w14:paraId="1E8AE57A" w14:textId="77777777" w:rsidTr="6DE51AEF">
        <w:tc>
          <w:tcPr>
            <w:tcW w:w="2056" w:type="pct"/>
            <w:gridSpan w:val="2"/>
            <w:vMerge w:val="restart"/>
            <w:shd w:val="clear" w:color="auto" w:fill="FF0000"/>
            <w:vAlign w:val="center"/>
          </w:tcPr>
          <w:p w14:paraId="7C680919" w14:textId="77777777" w:rsidR="009603BC" w:rsidRPr="00D00F5A" w:rsidRDefault="009603BC" w:rsidP="6DE51AEF">
            <w:pPr>
              <w:spacing w:after="0" w:line="276" w:lineRule="auto"/>
              <w:jc w:val="center"/>
              <w:rPr>
                <w:rFonts w:ascii="Arial" w:eastAsia="Calibri" w:hAnsi="Arial" w:cs="Arial"/>
                <w:sz w:val="24"/>
                <w:szCs w:val="24"/>
              </w:rPr>
            </w:pPr>
            <w:r w:rsidRPr="6DE51AEF">
              <w:rPr>
                <w:rFonts w:ascii="Arial" w:eastAsia="Calibri" w:hAnsi="Arial" w:cs="Arial"/>
                <w:b/>
                <w:bCs/>
                <w:color w:val="FFFFFF" w:themeColor="background1"/>
                <w:sz w:val="24"/>
                <w:szCs w:val="24"/>
              </w:rPr>
              <w:t>Risk rating</w:t>
            </w:r>
          </w:p>
        </w:tc>
        <w:tc>
          <w:tcPr>
            <w:tcW w:w="2944" w:type="pct"/>
            <w:gridSpan w:val="3"/>
            <w:shd w:val="clear" w:color="auto" w:fill="FF0000"/>
            <w:vAlign w:val="center"/>
          </w:tcPr>
          <w:p w14:paraId="3E31FB85" w14:textId="77777777" w:rsidR="009603BC" w:rsidRPr="00D00F5A" w:rsidRDefault="009603BC" w:rsidP="6DE51AEF">
            <w:pPr>
              <w:spacing w:after="0" w:line="276" w:lineRule="auto"/>
              <w:jc w:val="center"/>
              <w:rPr>
                <w:rFonts w:ascii="Arial" w:eastAsia="Calibri" w:hAnsi="Arial" w:cs="Arial"/>
                <w:b/>
                <w:bCs/>
                <w:sz w:val="24"/>
                <w:szCs w:val="24"/>
              </w:rPr>
            </w:pPr>
            <w:r w:rsidRPr="6DE51AEF">
              <w:rPr>
                <w:rFonts w:ascii="Arial" w:eastAsia="Calibri" w:hAnsi="Arial" w:cs="Arial"/>
                <w:b/>
                <w:bCs/>
                <w:color w:val="FFFFFF" w:themeColor="background1"/>
                <w:sz w:val="24"/>
                <w:szCs w:val="24"/>
              </w:rPr>
              <w:t>Likelihood of occurrence</w:t>
            </w:r>
          </w:p>
        </w:tc>
      </w:tr>
      <w:tr w:rsidR="009603BC" w:rsidRPr="00D00F5A" w14:paraId="186E771E" w14:textId="77777777" w:rsidTr="6DE51AEF">
        <w:tc>
          <w:tcPr>
            <w:tcW w:w="2056" w:type="pct"/>
            <w:gridSpan w:val="2"/>
            <w:vMerge/>
          </w:tcPr>
          <w:p w14:paraId="519229B9" w14:textId="77777777" w:rsidR="009603BC" w:rsidRPr="00D00F5A" w:rsidRDefault="009603BC" w:rsidP="00B278A6">
            <w:pPr>
              <w:spacing w:after="0" w:line="276" w:lineRule="auto"/>
              <w:jc w:val="center"/>
              <w:rPr>
                <w:rFonts w:ascii="Arial" w:eastAsia="Calibri" w:hAnsi="Arial" w:cs="Arial"/>
                <w:sz w:val="28"/>
                <w:szCs w:val="28"/>
              </w:rPr>
            </w:pPr>
          </w:p>
        </w:tc>
        <w:tc>
          <w:tcPr>
            <w:tcW w:w="909" w:type="pct"/>
            <w:shd w:val="clear" w:color="auto" w:fill="BABABC"/>
            <w:vAlign w:val="center"/>
          </w:tcPr>
          <w:p w14:paraId="6F578515" w14:textId="77777777" w:rsidR="009603BC" w:rsidRPr="00D00F5A" w:rsidRDefault="009603BC" w:rsidP="6DE51AEF">
            <w:pPr>
              <w:spacing w:after="0" w:line="276" w:lineRule="auto"/>
              <w:jc w:val="center"/>
              <w:rPr>
                <w:rFonts w:ascii="Arial" w:eastAsia="Calibri" w:hAnsi="Arial" w:cs="Arial"/>
                <w:b/>
                <w:bCs/>
                <w:sz w:val="24"/>
                <w:szCs w:val="24"/>
              </w:rPr>
            </w:pPr>
            <w:r w:rsidRPr="6DE51AEF">
              <w:rPr>
                <w:rFonts w:ascii="Arial" w:eastAsia="Calibri" w:hAnsi="Arial" w:cs="Arial"/>
                <w:b/>
                <w:bCs/>
                <w:sz w:val="24"/>
                <w:szCs w:val="24"/>
              </w:rPr>
              <w:t>Probable</w:t>
            </w:r>
          </w:p>
        </w:tc>
        <w:tc>
          <w:tcPr>
            <w:tcW w:w="1035" w:type="pct"/>
            <w:shd w:val="clear" w:color="auto" w:fill="BABABC"/>
            <w:vAlign w:val="center"/>
          </w:tcPr>
          <w:p w14:paraId="0B995F88" w14:textId="77777777" w:rsidR="009603BC" w:rsidRPr="00D00F5A" w:rsidRDefault="009603BC" w:rsidP="6DE51AEF">
            <w:pPr>
              <w:spacing w:after="0" w:line="276" w:lineRule="auto"/>
              <w:jc w:val="center"/>
              <w:rPr>
                <w:rFonts w:ascii="Arial" w:eastAsia="Calibri" w:hAnsi="Arial" w:cs="Arial"/>
                <w:b/>
                <w:bCs/>
                <w:sz w:val="24"/>
                <w:szCs w:val="24"/>
              </w:rPr>
            </w:pPr>
            <w:r w:rsidRPr="6DE51AEF">
              <w:rPr>
                <w:rFonts w:ascii="Arial" w:eastAsia="Calibri" w:hAnsi="Arial" w:cs="Arial"/>
                <w:b/>
                <w:bCs/>
                <w:sz w:val="24"/>
                <w:szCs w:val="24"/>
              </w:rPr>
              <w:t>Possible</w:t>
            </w:r>
          </w:p>
        </w:tc>
        <w:tc>
          <w:tcPr>
            <w:tcW w:w="1000" w:type="pct"/>
            <w:shd w:val="clear" w:color="auto" w:fill="BABABC"/>
            <w:vAlign w:val="center"/>
          </w:tcPr>
          <w:p w14:paraId="15F2A346" w14:textId="77777777" w:rsidR="009603BC" w:rsidRPr="00D00F5A" w:rsidRDefault="009603BC" w:rsidP="6DE51AEF">
            <w:pPr>
              <w:spacing w:after="0" w:line="276" w:lineRule="auto"/>
              <w:jc w:val="center"/>
              <w:rPr>
                <w:rFonts w:ascii="Arial" w:eastAsia="Calibri" w:hAnsi="Arial" w:cs="Arial"/>
                <w:b/>
                <w:bCs/>
                <w:sz w:val="24"/>
                <w:szCs w:val="24"/>
              </w:rPr>
            </w:pPr>
            <w:r w:rsidRPr="6DE51AEF">
              <w:rPr>
                <w:rFonts w:ascii="Arial" w:eastAsia="Calibri" w:hAnsi="Arial" w:cs="Arial"/>
                <w:b/>
                <w:bCs/>
                <w:sz w:val="24"/>
                <w:szCs w:val="24"/>
              </w:rPr>
              <w:t>Remote</w:t>
            </w:r>
          </w:p>
        </w:tc>
      </w:tr>
      <w:tr w:rsidR="009603BC" w:rsidRPr="00D00F5A" w14:paraId="3CBAD5E1" w14:textId="77777777" w:rsidTr="6DE51AEF">
        <w:trPr>
          <w:trHeight w:val="606"/>
        </w:trPr>
        <w:tc>
          <w:tcPr>
            <w:tcW w:w="588" w:type="pct"/>
            <w:vMerge w:val="restart"/>
            <w:shd w:val="clear" w:color="auto" w:fill="BABABC"/>
            <w:vAlign w:val="center"/>
          </w:tcPr>
          <w:p w14:paraId="60DC86B3" w14:textId="77777777" w:rsidR="009603BC" w:rsidRPr="00D00F5A" w:rsidRDefault="009603BC" w:rsidP="6DE51AEF">
            <w:pPr>
              <w:spacing w:after="0" w:line="276" w:lineRule="auto"/>
              <w:jc w:val="center"/>
              <w:rPr>
                <w:rFonts w:ascii="Arial" w:eastAsia="Calibri" w:hAnsi="Arial" w:cs="Arial"/>
                <w:b/>
                <w:bCs/>
                <w:sz w:val="24"/>
                <w:szCs w:val="24"/>
              </w:rPr>
            </w:pPr>
            <w:r w:rsidRPr="6DE51AEF">
              <w:rPr>
                <w:rFonts w:ascii="Arial" w:eastAsia="Calibri" w:hAnsi="Arial" w:cs="Arial"/>
                <w:b/>
                <w:bCs/>
                <w:sz w:val="24"/>
                <w:szCs w:val="24"/>
              </w:rPr>
              <w:t>Likely impact</w:t>
            </w:r>
          </w:p>
          <w:p w14:paraId="072861D7" w14:textId="77777777" w:rsidR="009603BC" w:rsidRPr="00D00F5A" w:rsidRDefault="009603BC" w:rsidP="6DE51AEF">
            <w:pPr>
              <w:spacing w:after="0"/>
              <w:rPr>
                <w:rFonts w:ascii="Arial" w:eastAsia="Calibri" w:hAnsi="Arial" w:cs="Arial"/>
                <w:sz w:val="24"/>
                <w:szCs w:val="24"/>
              </w:rPr>
            </w:pPr>
          </w:p>
          <w:p w14:paraId="70D04302" w14:textId="740D2732" w:rsidR="009603BC" w:rsidRPr="00D00F5A" w:rsidRDefault="009603BC" w:rsidP="6DE51AEF">
            <w:pPr>
              <w:spacing w:after="0"/>
              <w:rPr>
                <w:rFonts w:ascii="Arial" w:eastAsia="Calibri" w:hAnsi="Arial" w:cs="Arial"/>
                <w:sz w:val="24"/>
                <w:szCs w:val="24"/>
              </w:rPr>
            </w:pPr>
          </w:p>
        </w:tc>
        <w:tc>
          <w:tcPr>
            <w:tcW w:w="1468" w:type="pct"/>
            <w:shd w:val="clear" w:color="auto" w:fill="D9D9D9" w:themeFill="background1" w:themeFillShade="D9"/>
            <w:vAlign w:val="center"/>
          </w:tcPr>
          <w:p w14:paraId="38040D55" w14:textId="6FD5B43E" w:rsidR="009603BC" w:rsidRPr="00D00F5A" w:rsidRDefault="009603BC" w:rsidP="6DE51AEF">
            <w:pPr>
              <w:spacing w:after="0" w:line="276" w:lineRule="auto"/>
              <w:jc w:val="center"/>
              <w:rPr>
                <w:rFonts w:ascii="Arial" w:eastAsia="Calibri" w:hAnsi="Arial" w:cs="Arial"/>
                <w:b/>
                <w:bCs/>
                <w:sz w:val="24"/>
                <w:szCs w:val="24"/>
              </w:rPr>
            </w:pPr>
            <w:r w:rsidRPr="6DE51AEF">
              <w:rPr>
                <w:rFonts w:ascii="Arial" w:eastAsia="Calibri" w:hAnsi="Arial" w:cs="Arial"/>
                <w:b/>
                <w:bCs/>
                <w:sz w:val="24"/>
                <w:szCs w:val="24"/>
              </w:rPr>
              <w:t>Major</w:t>
            </w:r>
          </w:p>
        </w:tc>
        <w:tc>
          <w:tcPr>
            <w:tcW w:w="909" w:type="pct"/>
            <w:shd w:val="clear" w:color="auto" w:fill="auto"/>
            <w:vAlign w:val="center"/>
          </w:tcPr>
          <w:p w14:paraId="0E804AB4" w14:textId="77777777" w:rsidR="009603BC" w:rsidRPr="00D00F5A" w:rsidRDefault="009603BC" w:rsidP="6DE51AEF">
            <w:pPr>
              <w:spacing w:after="0" w:line="276" w:lineRule="auto"/>
              <w:jc w:val="center"/>
              <w:rPr>
                <w:rFonts w:ascii="Arial" w:eastAsia="Calibri" w:hAnsi="Arial" w:cs="Arial"/>
                <w:sz w:val="24"/>
                <w:szCs w:val="24"/>
              </w:rPr>
            </w:pPr>
            <w:r w:rsidRPr="6DE51AEF">
              <w:rPr>
                <w:rFonts w:ascii="Arial" w:eastAsia="Calibri" w:hAnsi="Arial" w:cs="Arial"/>
                <w:sz w:val="24"/>
                <w:szCs w:val="24"/>
              </w:rPr>
              <w:t>High (H)</w:t>
            </w:r>
          </w:p>
        </w:tc>
        <w:tc>
          <w:tcPr>
            <w:tcW w:w="1035" w:type="pct"/>
            <w:shd w:val="clear" w:color="auto" w:fill="auto"/>
            <w:vAlign w:val="center"/>
          </w:tcPr>
          <w:p w14:paraId="6ABE8BA4" w14:textId="77777777" w:rsidR="009603BC" w:rsidRPr="00D00F5A" w:rsidRDefault="009603BC" w:rsidP="6DE51AEF">
            <w:pPr>
              <w:spacing w:after="0" w:line="276" w:lineRule="auto"/>
              <w:jc w:val="center"/>
              <w:rPr>
                <w:rFonts w:ascii="Arial" w:eastAsia="Calibri" w:hAnsi="Arial" w:cs="Arial"/>
                <w:sz w:val="24"/>
                <w:szCs w:val="24"/>
              </w:rPr>
            </w:pPr>
            <w:r w:rsidRPr="6DE51AEF">
              <w:rPr>
                <w:rFonts w:ascii="Arial" w:eastAsia="Calibri" w:hAnsi="Arial" w:cs="Arial"/>
                <w:sz w:val="24"/>
                <w:szCs w:val="24"/>
              </w:rPr>
              <w:t>H</w:t>
            </w:r>
          </w:p>
        </w:tc>
        <w:tc>
          <w:tcPr>
            <w:tcW w:w="1000" w:type="pct"/>
            <w:shd w:val="clear" w:color="auto" w:fill="auto"/>
            <w:vAlign w:val="center"/>
          </w:tcPr>
          <w:p w14:paraId="2B0011E2" w14:textId="77777777" w:rsidR="009603BC" w:rsidRPr="00D00F5A" w:rsidRDefault="009603BC" w:rsidP="6DE51AEF">
            <w:pPr>
              <w:spacing w:after="0" w:line="276" w:lineRule="auto"/>
              <w:jc w:val="center"/>
              <w:rPr>
                <w:rFonts w:ascii="Arial" w:eastAsia="Calibri" w:hAnsi="Arial" w:cs="Arial"/>
                <w:sz w:val="24"/>
                <w:szCs w:val="24"/>
              </w:rPr>
            </w:pPr>
            <w:r w:rsidRPr="6DE51AEF">
              <w:rPr>
                <w:rFonts w:ascii="Arial" w:eastAsia="Calibri" w:hAnsi="Arial" w:cs="Arial"/>
                <w:sz w:val="24"/>
                <w:szCs w:val="24"/>
              </w:rPr>
              <w:t>Medium (M)</w:t>
            </w:r>
          </w:p>
        </w:tc>
      </w:tr>
      <w:tr w:rsidR="009603BC" w:rsidRPr="00D00F5A" w14:paraId="15AF48BA" w14:textId="77777777" w:rsidTr="6DE51AEF">
        <w:tc>
          <w:tcPr>
            <w:tcW w:w="588" w:type="pct"/>
            <w:vMerge/>
          </w:tcPr>
          <w:p w14:paraId="66ABFD37" w14:textId="77777777" w:rsidR="009603BC" w:rsidRPr="00D00F5A" w:rsidRDefault="009603BC" w:rsidP="00B278A6">
            <w:pPr>
              <w:spacing w:after="0" w:line="276" w:lineRule="auto"/>
              <w:jc w:val="center"/>
              <w:rPr>
                <w:rFonts w:ascii="Arial" w:eastAsia="Calibri" w:hAnsi="Arial" w:cs="Arial"/>
                <w:sz w:val="28"/>
                <w:szCs w:val="28"/>
              </w:rPr>
            </w:pPr>
          </w:p>
        </w:tc>
        <w:tc>
          <w:tcPr>
            <w:tcW w:w="1468" w:type="pct"/>
            <w:shd w:val="clear" w:color="auto" w:fill="D9D9D9" w:themeFill="background1" w:themeFillShade="D9"/>
            <w:vAlign w:val="center"/>
          </w:tcPr>
          <w:p w14:paraId="7068038C" w14:textId="7470A4FB" w:rsidR="009603BC" w:rsidRPr="00D00F5A" w:rsidRDefault="009603BC" w:rsidP="6DE51AEF">
            <w:pPr>
              <w:spacing w:after="0" w:line="276" w:lineRule="auto"/>
              <w:jc w:val="center"/>
              <w:rPr>
                <w:rFonts w:ascii="Arial" w:eastAsia="Calibri" w:hAnsi="Arial" w:cs="Arial"/>
                <w:b/>
                <w:bCs/>
                <w:sz w:val="24"/>
                <w:szCs w:val="24"/>
              </w:rPr>
            </w:pPr>
            <w:r w:rsidRPr="6DE51AEF">
              <w:rPr>
                <w:rFonts w:ascii="Arial" w:eastAsia="Calibri" w:hAnsi="Arial" w:cs="Arial"/>
                <w:b/>
                <w:bCs/>
                <w:sz w:val="24"/>
                <w:szCs w:val="24"/>
              </w:rPr>
              <w:t>Severe</w:t>
            </w:r>
          </w:p>
        </w:tc>
        <w:tc>
          <w:tcPr>
            <w:tcW w:w="909" w:type="pct"/>
            <w:shd w:val="clear" w:color="auto" w:fill="auto"/>
            <w:vAlign w:val="center"/>
          </w:tcPr>
          <w:p w14:paraId="615D155B" w14:textId="77777777" w:rsidR="009603BC" w:rsidRPr="00D00F5A" w:rsidRDefault="009603BC" w:rsidP="6DE51AEF">
            <w:pPr>
              <w:spacing w:after="0" w:line="276" w:lineRule="auto"/>
              <w:jc w:val="center"/>
              <w:rPr>
                <w:rFonts w:ascii="Arial" w:eastAsia="Calibri" w:hAnsi="Arial" w:cs="Arial"/>
                <w:sz w:val="24"/>
                <w:szCs w:val="24"/>
              </w:rPr>
            </w:pPr>
            <w:r w:rsidRPr="6DE51AEF">
              <w:rPr>
                <w:rFonts w:ascii="Arial" w:eastAsia="Calibri" w:hAnsi="Arial" w:cs="Arial"/>
                <w:sz w:val="24"/>
                <w:szCs w:val="24"/>
              </w:rPr>
              <w:t>H</w:t>
            </w:r>
          </w:p>
        </w:tc>
        <w:tc>
          <w:tcPr>
            <w:tcW w:w="1035" w:type="pct"/>
            <w:shd w:val="clear" w:color="auto" w:fill="auto"/>
            <w:vAlign w:val="center"/>
          </w:tcPr>
          <w:p w14:paraId="4B093BDE" w14:textId="77777777" w:rsidR="009603BC" w:rsidRPr="00D00F5A" w:rsidRDefault="009603BC" w:rsidP="6DE51AEF">
            <w:pPr>
              <w:spacing w:after="0" w:line="276" w:lineRule="auto"/>
              <w:jc w:val="center"/>
              <w:rPr>
                <w:rFonts w:ascii="Arial" w:eastAsia="Calibri" w:hAnsi="Arial" w:cs="Arial"/>
                <w:sz w:val="24"/>
                <w:szCs w:val="24"/>
              </w:rPr>
            </w:pPr>
            <w:r w:rsidRPr="6DE51AEF">
              <w:rPr>
                <w:rFonts w:ascii="Arial" w:eastAsia="Calibri" w:hAnsi="Arial" w:cs="Arial"/>
                <w:sz w:val="24"/>
                <w:szCs w:val="24"/>
              </w:rPr>
              <w:t>M</w:t>
            </w:r>
          </w:p>
        </w:tc>
        <w:tc>
          <w:tcPr>
            <w:tcW w:w="1000" w:type="pct"/>
            <w:shd w:val="clear" w:color="auto" w:fill="auto"/>
            <w:vAlign w:val="center"/>
          </w:tcPr>
          <w:p w14:paraId="3C4A9E7F" w14:textId="77777777" w:rsidR="009603BC" w:rsidRPr="00D00F5A" w:rsidRDefault="009603BC" w:rsidP="6DE51AEF">
            <w:pPr>
              <w:spacing w:after="0" w:line="276" w:lineRule="auto"/>
              <w:jc w:val="center"/>
              <w:rPr>
                <w:rFonts w:ascii="Arial" w:eastAsia="Calibri" w:hAnsi="Arial" w:cs="Arial"/>
                <w:sz w:val="24"/>
                <w:szCs w:val="24"/>
              </w:rPr>
            </w:pPr>
            <w:r w:rsidRPr="6DE51AEF">
              <w:rPr>
                <w:rFonts w:ascii="Arial" w:eastAsia="Calibri" w:hAnsi="Arial" w:cs="Arial"/>
                <w:sz w:val="24"/>
                <w:szCs w:val="24"/>
              </w:rPr>
              <w:t>Low (L)</w:t>
            </w:r>
          </w:p>
        </w:tc>
      </w:tr>
      <w:tr w:rsidR="009603BC" w:rsidRPr="00D00F5A" w14:paraId="1F894838" w14:textId="77777777" w:rsidTr="6DE51AEF">
        <w:tc>
          <w:tcPr>
            <w:tcW w:w="588" w:type="pct"/>
            <w:vMerge/>
          </w:tcPr>
          <w:p w14:paraId="0085D234" w14:textId="77777777" w:rsidR="009603BC" w:rsidRPr="00D00F5A" w:rsidRDefault="009603BC" w:rsidP="00B278A6">
            <w:pPr>
              <w:spacing w:after="0" w:line="276" w:lineRule="auto"/>
              <w:jc w:val="center"/>
              <w:rPr>
                <w:rFonts w:ascii="Arial" w:eastAsia="Calibri" w:hAnsi="Arial" w:cs="Arial"/>
                <w:sz w:val="28"/>
                <w:szCs w:val="28"/>
              </w:rPr>
            </w:pPr>
          </w:p>
        </w:tc>
        <w:tc>
          <w:tcPr>
            <w:tcW w:w="1468" w:type="pct"/>
            <w:shd w:val="clear" w:color="auto" w:fill="D9D9D9" w:themeFill="background1" w:themeFillShade="D9"/>
            <w:vAlign w:val="center"/>
          </w:tcPr>
          <w:p w14:paraId="5EDE1583" w14:textId="20763822" w:rsidR="009603BC" w:rsidRPr="00D00F5A" w:rsidRDefault="009603BC" w:rsidP="6DE51AEF">
            <w:pPr>
              <w:spacing w:after="0" w:line="276" w:lineRule="auto"/>
              <w:jc w:val="center"/>
              <w:rPr>
                <w:rFonts w:ascii="Arial" w:eastAsia="Calibri" w:hAnsi="Arial" w:cs="Arial"/>
                <w:b/>
                <w:bCs/>
                <w:sz w:val="24"/>
                <w:szCs w:val="24"/>
              </w:rPr>
            </w:pPr>
            <w:r w:rsidRPr="6DE51AEF">
              <w:rPr>
                <w:rFonts w:ascii="Arial" w:eastAsia="Calibri" w:hAnsi="Arial" w:cs="Arial"/>
                <w:b/>
                <w:bCs/>
                <w:sz w:val="24"/>
                <w:szCs w:val="24"/>
              </w:rPr>
              <w:t>Minor</w:t>
            </w:r>
          </w:p>
        </w:tc>
        <w:tc>
          <w:tcPr>
            <w:tcW w:w="909" w:type="pct"/>
            <w:shd w:val="clear" w:color="auto" w:fill="auto"/>
            <w:vAlign w:val="center"/>
          </w:tcPr>
          <w:p w14:paraId="08EC1CFF" w14:textId="77777777" w:rsidR="009603BC" w:rsidRPr="00D00F5A" w:rsidRDefault="009603BC" w:rsidP="6DE51AEF">
            <w:pPr>
              <w:spacing w:after="0" w:line="276" w:lineRule="auto"/>
              <w:jc w:val="center"/>
              <w:rPr>
                <w:rFonts w:ascii="Arial" w:eastAsia="Calibri" w:hAnsi="Arial" w:cs="Arial"/>
                <w:sz w:val="24"/>
                <w:szCs w:val="24"/>
              </w:rPr>
            </w:pPr>
            <w:r w:rsidRPr="6DE51AEF">
              <w:rPr>
                <w:rFonts w:ascii="Arial" w:eastAsia="Calibri" w:hAnsi="Arial" w:cs="Arial"/>
                <w:sz w:val="24"/>
                <w:szCs w:val="24"/>
              </w:rPr>
              <w:t>M</w:t>
            </w:r>
          </w:p>
        </w:tc>
        <w:tc>
          <w:tcPr>
            <w:tcW w:w="1035" w:type="pct"/>
            <w:shd w:val="clear" w:color="auto" w:fill="auto"/>
            <w:vAlign w:val="center"/>
          </w:tcPr>
          <w:p w14:paraId="652108B3" w14:textId="77777777" w:rsidR="009603BC" w:rsidRPr="00D00F5A" w:rsidRDefault="009603BC" w:rsidP="6DE51AEF">
            <w:pPr>
              <w:spacing w:after="0" w:line="276" w:lineRule="auto"/>
              <w:jc w:val="center"/>
              <w:rPr>
                <w:rFonts w:ascii="Arial" w:eastAsia="Calibri" w:hAnsi="Arial" w:cs="Arial"/>
                <w:sz w:val="24"/>
                <w:szCs w:val="24"/>
              </w:rPr>
            </w:pPr>
            <w:r w:rsidRPr="6DE51AEF">
              <w:rPr>
                <w:rFonts w:ascii="Arial" w:eastAsia="Calibri" w:hAnsi="Arial" w:cs="Arial"/>
                <w:sz w:val="24"/>
                <w:szCs w:val="24"/>
              </w:rPr>
              <w:t>L</w:t>
            </w:r>
          </w:p>
        </w:tc>
        <w:tc>
          <w:tcPr>
            <w:tcW w:w="1000" w:type="pct"/>
            <w:shd w:val="clear" w:color="auto" w:fill="auto"/>
            <w:vAlign w:val="center"/>
          </w:tcPr>
          <w:p w14:paraId="3F579F5B" w14:textId="77777777" w:rsidR="009603BC" w:rsidRPr="00D00F5A" w:rsidRDefault="009603BC" w:rsidP="6DE51AEF">
            <w:pPr>
              <w:spacing w:after="0" w:line="276" w:lineRule="auto"/>
              <w:jc w:val="center"/>
              <w:rPr>
                <w:rFonts w:ascii="Arial" w:eastAsia="Calibri" w:hAnsi="Arial" w:cs="Arial"/>
                <w:sz w:val="24"/>
                <w:szCs w:val="24"/>
              </w:rPr>
            </w:pPr>
            <w:r w:rsidRPr="6DE51AEF">
              <w:rPr>
                <w:rFonts w:ascii="Arial" w:eastAsia="Calibri" w:hAnsi="Arial" w:cs="Arial"/>
                <w:sz w:val="24"/>
                <w:szCs w:val="24"/>
              </w:rPr>
              <w:t>L</w:t>
            </w:r>
          </w:p>
        </w:tc>
      </w:tr>
    </w:tbl>
    <w:p w14:paraId="21B884A3" w14:textId="77777777" w:rsidR="009603BC" w:rsidRDefault="009603BC" w:rsidP="00B278A6">
      <w:pPr>
        <w:spacing w:after="0"/>
        <w:ind w:hanging="426"/>
        <w:rPr>
          <w:b/>
          <w:bCs/>
        </w:rPr>
      </w:pPr>
    </w:p>
    <w:p w14:paraId="2C697CF0" w14:textId="77777777" w:rsidR="009603BC" w:rsidRDefault="009603BC" w:rsidP="00B278A6">
      <w:pPr>
        <w:spacing w:after="0"/>
        <w:rPr>
          <w:b/>
          <w:bCs/>
        </w:rPr>
      </w:pPr>
      <w:r>
        <w:rPr>
          <w:b/>
          <w:bCs/>
        </w:rPr>
        <w:br w:type="page"/>
      </w:r>
    </w:p>
    <w:p w14:paraId="74BD5F17" w14:textId="7150141E" w:rsidR="0068425C" w:rsidRPr="002416D5" w:rsidRDefault="0068425C" w:rsidP="00B278A6">
      <w:pPr>
        <w:spacing w:after="0"/>
        <w:ind w:hanging="426"/>
        <w:rPr>
          <w:b/>
          <w:bCs/>
        </w:rPr>
      </w:pPr>
    </w:p>
    <w:tbl>
      <w:tblPr>
        <w:tblStyle w:val="TableGrid"/>
        <w:tblW w:w="15735" w:type="dxa"/>
        <w:tblInd w:w="-572" w:type="dxa"/>
        <w:tblLook w:val="04A0" w:firstRow="1" w:lastRow="0" w:firstColumn="1" w:lastColumn="0" w:noHBand="0" w:noVBand="1"/>
      </w:tblPr>
      <w:tblGrid>
        <w:gridCol w:w="2249"/>
        <w:gridCol w:w="1095"/>
        <w:gridCol w:w="7220"/>
        <w:gridCol w:w="4076"/>
        <w:gridCol w:w="1095"/>
      </w:tblGrid>
      <w:tr w:rsidR="00004764" w:rsidRPr="00D00F5A" w14:paraId="4CE866AE" w14:textId="77777777" w:rsidTr="309870E5">
        <w:trPr>
          <w:trHeight w:val="394"/>
        </w:trPr>
        <w:tc>
          <w:tcPr>
            <w:tcW w:w="2249" w:type="dxa"/>
            <w:shd w:val="clear" w:color="auto" w:fill="D0CECE" w:themeFill="background2" w:themeFillShade="E6"/>
          </w:tcPr>
          <w:p w14:paraId="1AFA323B" w14:textId="2D47C835" w:rsidR="00004764" w:rsidRPr="00D00F5A" w:rsidRDefault="00B278A6" w:rsidP="00B278A6">
            <w:pPr>
              <w:rPr>
                <w:rFonts w:ascii="Arial" w:hAnsi="Arial" w:cs="Arial"/>
                <w:b/>
                <w:sz w:val="20"/>
                <w:szCs w:val="20"/>
              </w:rPr>
            </w:pPr>
            <w:r w:rsidRPr="00D00F5A">
              <w:rPr>
                <w:rFonts w:ascii="Arial" w:hAnsi="Arial" w:cs="Arial"/>
                <w:b/>
                <w:sz w:val="20"/>
                <w:szCs w:val="20"/>
              </w:rPr>
              <w:t>Area of Concern / Risk</w:t>
            </w:r>
          </w:p>
        </w:tc>
        <w:tc>
          <w:tcPr>
            <w:tcW w:w="1095" w:type="dxa"/>
          </w:tcPr>
          <w:p w14:paraId="0B65B7E9" w14:textId="3BC2C9E3" w:rsidR="00004764" w:rsidRPr="00D00F5A" w:rsidRDefault="00B278A6" w:rsidP="00B278A6">
            <w:pPr>
              <w:rPr>
                <w:rFonts w:ascii="Arial" w:hAnsi="Arial" w:cs="Arial"/>
                <w:sz w:val="20"/>
                <w:szCs w:val="20"/>
              </w:rPr>
            </w:pPr>
            <w:r w:rsidRPr="00D00F5A">
              <w:rPr>
                <w:rFonts w:ascii="Arial" w:hAnsi="Arial" w:cs="Arial"/>
                <w:sz w:val="20"/>
                <w:szCs w:val="20"/>
              </w:rPr>
              <w:t>Risk before measures</w:t>
            </w:r>
          </w:p>
        </w:tc>
        <w:tc>
          <w:tcPr>
            <w:tcW w:w="7220" w:type="dxa"/>
            <w:tcBorders>
              <w:right w:val="single" w:sz="4" w:space="0" w:color="auto"/>
            </w:tcBorders>
          </w:tcPr>
          <w:p w14:paraId="584D1B24" w14:textId="3889557B" w:rsidR="00004764" w:rsidRPr="00D00F5A" w:rsidRDefault="00B278A6" w:rsidP="00B278A6">
            <w:pPr>
              <w:pStyle w:val="NormalWeb"/>
              <w:spacing w:before="0" w:beforeAutospacing="0" w:after="0" w:afterAutospacing="0"/>
              <w:rPr>
                <w:rFonts w:ascii="Arial" w:hAnsi="Arial" w:cs="Arial"/>
                <w:b/>
                <w:sz w:val="20"/>
                <w:szCs w:val="20"/>
              </w:rPr>
            </w:pPr>
            <w:r w:rsidRPr="00D00F5A">
              <w:rPr>
                <w:rFonts w:ascii="Arial" w:hAnsi="Arial" w:cs="Arial"/>
                <w:b/>
                <w:sz w:val="20"/>
                <w:szCs w:val="20"/>
              </w:rPr>
              <w:t xml:space="preserve">Measures in place </w:t>
            </w:r>
          </w:p>
        </w:tc>
        <w:tc>
          <w:tcPr>
            <w:tcW w:w="4076" w:type="dxa"/>
            <w:tcBorders>
              <w:left w:val="single" w:sz="4" w:space="0" w:color="auto"/>
            </w:tcBorders>
          </w:tcPr>
          <w:p w14:paraId="21172872" w14:textId="76103FE8" w:rsidR="00004764" w:rsidRPr="00D00F5A" w:rsidRDefault="00004764" w:rsidP="00B278A6">
            <w:pPr>
              <w:pStyle w:val="NormalWeb"/>
              <w:spacing w:before="0" w:beforeAutospacing="0" w:after="0" w:afterAutospacing="0"/>
              <w:rPr>
                <w:rFonts w:ascii="Arial" w:hAnsi="Arial" w:cs="Arial"/>
                <w:b/>
                <w:sz w:val="20"/>
                <w:szCs w:val="20"/>
              </w:rPr>
            </w:pPr>
            <w:r w:rsidRPr="00D00F5A">
              <w:rPr>
                <w:rFonts w:ascii="Arial" w:hAnsi="Arial" w:cs="Arial"/>
                <w:b/>
                <w:sz w:val="20"/>
                <w:szCs w:val="20"/>
              </w:rPr>
              <w:t>School Specific Measures</w:t>
            </w:r>
          </w:p>
        </w:tc>
        <w:tc>
          <w:tcPr>
            <w:tcW w:w="1095" w:type="dxa"/>
          </w:tcPr>
          <w:p w14:paraId="10775444" w14:textId="6D689CDF" w:rsidR="00004764" w:rsidRPr="00D00F5A" w:rsidRDefault="00B278A6" w:rsidP="00B278A6">
            <w:pPr>
              <w:pStyle w:val="NormalWeb"/>
              <w:spacing w:before="0" w:beforeAutospacing="0" w:after="0" w:afterAutospacing="0"/>
              <w:rPr>
                <w:rFonts w:ascii="Arial" w:hAnsi="Arial" w:cs="Arial"/>
                <w:sz w:val="20"/>
                <w:szCs w:val="20"/>
              </w:rPr>
            </w:pPr>
            <w:r w:rsidRPr="00D00F5A">
              <w:rPr>
                <w:rFonts w:ascii="Arial" w:hAnsi="Arial" w:cs="Arial"/>
                <w:sz w:val="20"/>
                <w:szCs w:val="20"/>
              </w:rPr>
              <w:t>Risk after measures</w:t>
            </w:r>
          </w:p>
        </w:tc>
      </w:tr>
      <w:tr w:rsidR="00004764" w:rsidRPr="00D00F5A" w14:paraId="1481E018" w14:textId="77777777" w:rsidTr="009B533A">
        <w:trPr>
          <w:trHeight w:val="2684"/>
        </w:trPr>
        <w:tc>
          <w:tcPr>
            <w:tcW w:w="2249" w:type="dxa"/>
            <w:vMerge w:val="restart"/>
            <w:shd w:val="clear" w:color="auto" w:fill="D0CECE" w:themeFill="background2" w:themeFillShade="E6"/>
          </w:tcPr>
          <w:p w14:paraId="7907A646" w14:textId="0CEDA762" w:rsidR="00004764" w:rsidRPr="00D00F5A" w:rsidRDefault="5F3AB445" w:rsidP="009B533A">
            <w:pPr>
              <w:spacing w:line="259" w:lineRule="auto"/>
              <w:rPr>
                <w:rFonts w:ascii="Arial" w:hAnsi="Arial" w:cs="Arial"/>
                <w:b/>
                <w:bCs/>
                <w:sz w:val="20"/>
                <w:szCs w:val="20"/>
              </w:rPr>
            </w:pPr>
            <w:r w:rsidRPr="6DE51AEF">
              <w:rPr>
                <w:rFonts w:ascii="Arial" w:hAnsi="Arial" w:cs="Arial"/>
                <w:b/>
                <w:bCs/>
                <w:sz w:val="20"/>
                <w:szCs w:val="20"/>
              </w:rPr>
              <w:t>System Con</w:t>
            </w:r>
            <w:r w:rsidR="009B533A">
              <w:rPr>
                <w:rFonts w:ascii="Arial" w:hAnsi="Arial" w:cs="Arial"/>
                <w:b/>
                <w:bCs/>
                <w:sz w:val="20"/>
                <w:szCs w:val="20"/>
              </w:rPr>
              <w:t>trols in place following latest Government guidance</w:t>
            </w:r>
          </w:p>
        </w:tc>
        <w:tc>
          <w:tcPr>
            <w:tcW w:w="1095" w:type="dxa"/>
          </w:tcPr>
          <w:p w14:paraId="31AC07D4" w14:textId="77777777" w:rsidR="00004764" w:rsidRDefault="00D00F5A" w:rsidP="00B278A6">
            <w:pPr>
              <w:rPr>
                <w:rFonts w:ascii="Arial" w:hAnsi="Arial" w:cs="Arial"/>
                <w:sz w:val="20"/>
                <w:szCs w:val="20"/>
              </w:rPr>
            </w:pPr>
            <w:r>
              <w:rPr>
                <w:rFonts w:ascii="Arial" w:hAnsi="Arial" w:cs="Arial"/>
                <w:sz w:val="20"/>
                <w:szCs w:val="20"/>
              </w:rPr>
              <w:t>H</w:t>
            </w:r>
          </w:p>
          <w:p w14:paraId="4796900B" w14:textId="77777777" w:rsidR="00D00F5A" w:rsidRDefault="00D00F5A" w:rsidP="00B278A6">
            <w:pPr>
              <w:rPr>
                <w:rFonts w:ascii="Arial" w:hAnsi="Arial" w:cs="Arial"/>
                <w:sz w:val="20"/>
                <w:szCs w:val="20"/>
              </w:rPr>
            </w:pPr>
          </w:p>
          <w:p w14:paraId="51950259" w14:textId="77777777" w:rsidR="00D00F5A" w:rsidRDefault="00D00F5A" w:rsidP="00B278A6">
            <w:pPr>
              <w:rPr>
                <w:rFonts w:ascii="Arial" w:hAnsi="Arial" w:cs="Arial"/>
                <w:sz w:val="20"/>
                <w:szCs w:val="20"/>
              </w:rPr>
            </w:pPr>
          </w:p>
          <w:p w14:paraId="17528D47" w14:textId="77777777" w:rsidR="00D00F5A" w:rsidRDefault="00D00F5A" w:rsidP="00B278A6">
            <w:pPr>
              <w:rPr>
                <w:rFonts w:ascii="Arial" w:hAnsi="Arial" w:cs="Arial"/>
                <w:sz w:val="20"/>
                <w:szCs w:val="20"/>
              </w:rPr>
            </w:pPr>
          </w:p>
          <w:p w14:paraId="7D767D85" w14:textId="77777777" w:rsidR="00D00F5A" w:rsidRDefault="00D00F5A" w:rsidP="00B278A6">
            <w:pPr>
              <w:rPr>
                <w:rFonts w:ascii="Arial" w:hAnsi="Arial" w:cs="Arial"/>
                <w:sz w:val="20"/>
                <w:szCs w:val="20"/>
              </w:rPr>
            </w:pPr>
          </w:p>
          <w:p w14:paraId="48185C16" w14:textId="77777777" w:rsidR="00D00F5A" w:rsidRDefault="00D00F5A" w:rsidP="00B278A6">
            <w:pPr>
              <w:rPr>
                <w:rFonts w:ascii="Arial" w:hAnsi="Arial" w:cs="Arial"/>
                <w:sz w:val="20"/>
                <w:szCs w:val="20"/>
              </w:rPr>
            </w:pPr>
          </w:p>
          <w:p w14:paraId="6C158381" w14:textId="77777777" w:rsidR="00D00F5A" w:rsidRDefault="00D00F5A" w:rsidP="00B278A6">
            <w:pPr>
              <w:rPr>
                <w:rFonts w:ascii="Arial" w:hAnsi="Arial" w:cs="Arial"/>
                <w:sz w:val="20"/>
                <w:szCs w:val="20"/>
              </w:rPr>
            </w:pPr>
          </w:p>
          <w:p w14:paraId="75599B6A" w14:textId="77777777" w:rsidR="00D00F5A" w:rsidRDefault="00D00F5A" w:rsidP="00B278A6">
            <w:pPr>
              <w:rPr>
                <w:rFonts w:ascii="Arial" w:hAnsi="Arial" w:cs="Arial"/>
                <w:sz w:val="20"/>
                <w:szCs w:val="20"/>
              </w:rPr>
            </w:pPr>
          </w:p>
          <w:p w14:paraId="657923D9" w14:textId="77777777" w:rsidR="00D00F5A" w:rsidRDefault="00D00F5A" w:rsidP="00B278A6">
            <w:pPr>
              <w:rPr>
                <w:rFonts w:ascii="Arial" w:hAnsi="Arial" w:cs="Arial"/>
                <w:sz w:val="20"/>
                <w:szCs w:val="20"/>
              </w:rPr>
            </w:pPr>
          </w:p>
          <w:p w14:paraId="3582C93C" w14:textId="624E9833" w:rsidR="007561BA" w:rsidRPr="00D00F5A" w:rsidRDefault="007561BA" w:rsidP="34E128E8">
            <w:pPr>
              <w:rPr>
                <w:rFonts w:ascii="Arial" w:hAnsi="Arial" w:cs="Arial"/>
                <w:sz w:val="20"/>
                <w:szCs w:val="20"/>
              </w:rPr>
            </w:pPr>
          </w:p>
        </w:tc>
        <w:tc>
          <w:tcPr>
            <w:tcW w:w="7220" w:type="dxa"/>
          </w:tcPr>
          <w:p w14:paraId="2145FB1E" w14:textId="77777777" w:rsidR="00004764" w:rsidRPr="00D00F5A" w:rsidRDefault="00004764" w:rsidP="00B278A6">
            <w:pPr>
              <w:pStyle w:val="NormalWeb"/>
              <w:spacing w:before="0" w:beforeAutospacing="0" w:after="0" w:afterAutospacing="0"/>
              <w:rPr>
                <w:rFonts w:ascii="Arial" w:hAnsi="Arial" w:cs="Arial"/>
                <w:b/>
                <w:color w:val="0B0C0C"/>
                <w:sz w:val="20"/>
                <w:szCs w:val="20"/>
              </w:rPr>
            </w:pPr>
            <w:r w:rsidRPr="00D00F5A">
              <w:rPr>
                <w:rFonts w:ascii="Arial" w:hAnsi="Arial" w:cs="Arial"/>
                <w:b/>
                <w:color w:val="0B0C0C"/>
                <w:sz w:val="20"/>
                <w:szCs w:val="20"/>
              </w:rPr>
              <w:t>Employees</w:t>
            </w:r>
          </w:p>
          <w:p w14:paraId="0E2CA45C" w14:textId="5B3C8097" w:rsidR="00004764" w:rsidRPr="00D00F5A" w:rsidRDefault="6B14E641" w:rsidP="34E128E8">
            <w:pPr>
              <w:pStyle w:val="NormalWeb"/>
              <w:numPr>
                <w:ilvl w:val="0"/>
                <w:numId w:val="11"/>
              </w:numPr>
              <w:tabs>
                <w:tab w:val="clear" w:pos="360"/>
              </w:tabs>
              <w:spacing w:before="0" w:beforeAutospacing="0" w:after="0" w:afterAutospacing="0"/>
              <w:rPr>
                <w:rFonts w:ascii="Arial" w:hAnsi="Arial" w:cs="Arial"/>
                <w:color w:val="0B0C0C"/>
                <w:sz w:val="20"/>
                <w:szCs w:val="20"/>
              </w:rPr>
            </w:pPr>
            <w:r w:rsidRPr="0B376D3B">
              <w:rPr>
                <w:rFonts w:ascii="Arial" w:hAnsi="Arial" w:cs="Arial"/>
                <w:color w:val="0B0C0C"/>
                <w:sz w:val="20"/>
                <w:szCs w:val="20"/>
              </w:rPr>
              <w:t xml:space="preserve">Consider personal risk factors: age, pregnancy, existing health conditions and ethnicity and </w:t>
            </w:r>
            <w:r w:rsidR="009B533A">
              <w:rPr>
                <w:rFonts w:ascii="Arial" w:hAnsi="Arial" w:cs="Arial"/>
                <w:color w:val="0B0C0C"/>
                <w:sz w:val="20"/>
                <w:szCs w:val="20"/>
              </w:rPr>
              <w:t>if appropriate</w:t>
            </w:r>
            <w:r w:rsidRPr="0B376D3B">
              <w:rPr>
                <w:rFonts w:ascii="Arial" w:hAnsi="Arial" w:cs="Arial"/>
                <w:color w:val="0B0C0C"/>
                <w:sz w:val="20"/>
                <w:szCs w:val="20"/>
              </w:rPr>
              <w:t xml:space="preserve"> conduct individual risk assessments.</w:t>
            </w:r>
          </w:p>
          <w:p w14:paraId="61AA1218" w14:textId="77777777" w:rsidR="00004764" w:rsidRPr="00D00F5A" w:rsidRDefault="6B14E641" w:rsidP="34E128E8">
            <w:pPr>
              <w:pStyle w:val="NormalWeb"/>
              <w:numPr>
                <w:ilvl w:val="0"/>
                <w:numId w:val="11"/>
              </w:numPr>
              <w:tabs>
                <w:tab w:val="clear" w:pos="360"/>
              </w:tabs>
              <w:spacing w:before="0" w:beforeAutospacing="0" w:after="0" w:afterAutospacing="0"/>
              <w:rPr>
                <w:rFonts w:ascii="Arial" w:hAnsi="Arial" w:cs="Arial"/>
                <w:color w:val="0B0C0C"/>
                <w:sz w:val="20"/>
                <w:szCs w:val="20"/>
              </w:rPr>
            </w:pPr>
            <w:r w:rsidRPr="0B376D3B">
              <w:rPr>
                <w:rFonts w:ascii="Arial" w:hAnsi="Arial" w:cs="Arial"/>
                <w:color w:val="0B0C0C"/>
                <w:sz w:val="20"/>
                <w:szCs w:val="20"/>
              </w:rPr>
              <w:t>Employees fully briefed about the plans and protective measures identified in the risk assessment.</w:t>
            </w:r>
          </w:p>
          <w:p w14:paraId="54851728" w14:textId="77777777" w:rsidR="00004764" w:rsidRPr="00D00F5A" w:rsidRDefault="6B14E641" w:rsidP="34E128E8">
            <w:pPr>
              <w:pStyle w:val="NormalWeb"/>
              <w:numPr>
                <w:ilvl w:val="0"/>
                <w:numId w:val="11"/>
              </w:numPr>
              <w:tabs>
                <w:tab w:val="clear" w:pos="360"/>
              </w:tabs>
              <w:spacing w:before="0" w:beforeAutospacing="0" w:after="0" w:afterAutospacing="0"/>
              <w:rPr>
                <w:rFonts w:ascii="Arial" w:hAnsi="Arial" w:cs="Arial"/>
                <w:color w:val="0B0C0C"/>
                <w:sz w:val="20"/>
                <w:szCs w:val="20"/>
              </w:rPr>
            </w:pPr>
            <w:r w:rsidRPr="0B376D3B">
              <w:rPr>
                <w:rFonts w:ascii="Arial" w:hAnsi="Arial" w:cs="Arial"/>
                <w:color w:val="0B0C0C"/>
                <w:sz w:val="20"/>
                <w:szCs w:val="20"/>
              </w:rPr>
              <w:t>Regular staff briefings.</w:t>
            </w:r>
          </w:p>
          <w:p w14:paraId="10D63DB7" w14:textId="77777777" w:rsidR="00004764" w:rsidRPr="00D00F5A" w:rsidRDefault="6B14E641" w:rsidP="34E128E8">
            <w:pPr>
              <w:pStyle w:val="NormalWeb"/>
              <w:numPr>
                <w:ilvl w:val="0"/>
                <w:numId w:val="11"/>
              </w:numPr>
              <w:tabs>
                <w:tab w:val="clear" w:pos="360"/>
              </w:tabs>
              <w:spacing w:before="0" w:beforeAutospacing="0" w:after="0" w:afterAutospacing="0"/>
              <w:rPr>
                <w:rFonts w:ascii="Arial" w:hAnsi="Arial" w:cs="Arial"/>
                <w:color w:val="0B0C0C"/>
                <w:sz w:val="20"/>
                <w:szCs w:val="20"/>
              </w:rPr>
            </w:pPr>
            <w:r w:rsidRPr="0B376D3B">
              <w:rPr>
                <w:rFonts w:ascii="Arial" w:hAnsi="Arial" w:cs="Arial"/>
                <w:color w:val="0B0C0C"/>
                <w:sz w:val="20"/>
                <w:szCs w:val="20"/>
              </w:rPr>
              <w:t>Keeping in touch with off-site workers on their working arrangements including their welfare, mental and physical health and personal security.</w:t>
            </w:r>
          </w:p>
          <w:p w14:paraId="060A4357" w14:textId="77777777" w:rsidR="00004764" w:rsidRPr="00D00F5A" w:rsidRDefault="6B14E641" w:rsidP="34E128E8">
            <w:pPr>
              <w:pStyle w:val="NormalWeb"/>
              <w:numPr>
                <w:ilvl w:val="0"/>
                <w:numId w:val="11"/>
              </w:numPr>
              <w:tabs>
                <w:tab w:val="clear" w:pos="360"/>
              </w:tabs>
              <w:spacing w:before="0" w:beforeAutospacing="0" w:after="0" w:afterAutospacing="0"/>
              <w:rPr>
                <w:rFonts w:ascii="Arial" w:hAnsi="Arial" w:cs="Arial"/>
                <w:color w:val="0B0C0C"/>
                <w:sz w:val="20"/>
                <w:szCs w:val="20"/>
              </w:rPr>
            </w:pPr>
            <w:r w:rsidRPr="0B376D3B">
              <w:rPr>
                <w:rFonts w:ascii="Arial" w:hAnsi="Arial" w:cs="Arial"/>
                <w:color w:val="0B0C0C"/>
                <w:sz w:val="20"/>
                <w:szCs w:val="20"/>
              </w:rPr>
              <w:t>Regular communications that those who have coronavirus symptoms, or who have someone in their household who does, are not to attend school.</w:t>
            </w:r>
          </w:p>
          <w:p w14:paraId="52C61A60" w14:textId="77777777" w:rsidR="00004764" w:rsidRPr="00D00F5A" w:rsidRDefault="6B14E641" w:rsidP="34E128E8">
            <w:pPr>
              <w:pStyle w:val="NormalWeb"/>
              <w:numPr>
                <w:ilvl w:val="0"/>
                <w:numId w:val="11"/>
              </w:numPr>
              <w:tabs>
                <w:tab w:val="clear" w:pos="360"/>
              </w:tabs>
              <w:spacing w:before="0" w:beforeAutospacing="0" w:after="0" w:afterAutospacing="0"/>
              <w:rPr>
                <w:rFonts w:ascii="Arial" w:hAnsi="Arial" w:cs="Arial"/>
                <w:color w:val="0B0C0C"/>
                <w:sz w:val="20"/>
                <w:szCs w:val="20"/>
              </w:rPr>
            </w:pPr>
            <w:r w:rsidRPr="0B376D3B">
              <w:rPr>
                <w:rFonts w:ascii="Arial" w:hAnsi="Arial" w:cs="Arial"/>
                <w:color w:val="0B0C0C"/>
                <w:sz w:val="20"/>
                <w:szCs w:val="20"/>
              </w:rPr>
              <w:t>Information shared about testing available for those with symptoms.</w:t>
            </w:r>
          </w:p>
          <w:p w14:paraId="756EDBBC" w14:textId="3F08E479" w:rsidR="00004764" w:rsidRPr="00D00F5A" w:rsidRDefault="00004764" w:rsidP="34E128E8">
            <w:pPr>
              <w:pStyle w:val="NormalWeb"/>
              <w:spacing w:before="0" w:beforeAutospacing="0" w:after="0" w:afterAutospacing="0"/>
              <w:rPr>
                <w:color w:val="0B0C0C"/>
              </w:rPr>
            </w:pPr>
          </w:p>
        </w:tc>
        <w:tc>
          <w:tcPr>
            <w:tcW w:w="4076" w:type="dxa"/>
            <w:tcBorders>
              <w:left w:val="single" w:sz="4" w:space="0" w:color="auto"/>
            </w:tcBorders>
          </w:tcPr>
          <w:p w14:paraId="051D32B9" w14:textId="22A834A4" w:rsidR="00004764" w:rsidRPr="00D00F5A" w:rsidRDefault="14D2EC7D" w:rsidP="34E128E8">
            <w:pPr>
              <w:pStyle w:val="NormalWeb"/>
              <w:numPr>
                <w:ilvl w:val="0"/>
                <w:numId w:val="3"/>
              </w:numPr>
              <w:spacing w:before="0" w:beforeAutospacing="0" w:after="0" w:afterAutospacing="0"/>
              <w:rPr>
                <w:rFonts w:asciiTheme="minorHAnsi" w:eastAsiaTheme="minorEastAsia" w:hAnsiTheme="minorHAnsi" w:cstheme="minorBidi"/>
                <w:sz w:val="20"/>
                <w:szCs w:val="20"/>
              </w:rPr>
            </w:pPr>
            <w:r w:rsidRPr="34E128E8">
              <w:rPr>
                <w:rFonts w:ascii="Arial" w:hAnsi="Arial" w:cs="Arial"/>
                <w:sz w:val="20"/>
                <w:szCs w:val="20"/>
              </w:rPr>
              <w:t xml:space="preserve">School has a separate risk assessment in place for individuals who might be at higher risk or need to take additional precautions. </w:t>
            </w:r>
            <w:r w:rsidR="1308814E" w:rsidRPr="34E128E8">
              <w:rPr>
                <w:rFonts w:ascii="Arial" w:hAnsi="Arial" w:cs="Arial"/>
                <w:sz w:val="20"/>
                <w:szCs w:val="20"/>
              </w:rPr>
              <w:t>These are available to all staff on Sharepoint.</w:t>
            </w:r>
          </w:p>
          <w:p w14:paraId="2D343327" w14:textId="77777777" w:rsidR="00004764" w:rsidRPr="00D00F5A" w:rsidRDefault="14D2EC7D" w:rsidP="34E128E8">
            <w:pPr>
              <w:pStyle w:val="NormalWeb"/>
              <w:numPr>
                <w:ilvl w:val="0"/>
                <w:numId w:val="3"/>
              </w:numPr>
              <w:spacing w:before="0" w:beforeAutospacing="0" w:after="0" w:afterAutospacing="0"/>
              <w:rPr>
                <w:rFonts w:asciiTheme="minorHAnsi" w:eastAsiaTheme="minorEastAsia" w:hAnsiTheme="minorHAnsi" w:cstheme="minorBidi"/>
                <w:sz w:val="20"/>
                <w:szCs w:val="20"/>
              </w:rPr>
            </w:pPr>
            <w:r w:rsidRPr="34E128E8">
              <w:rPr>
                <w:rFonts w:ascii="Arial" w:hAnsi="Arial" w:cs="Arial"/>
                <w:sz w:val="20"/>
                <w:szCs w:val="20"/>
              </w:rPr>
              <w:t xml:space="preserve">Risk assessments regularly shared with all staff. </w:t>
            </w:r>
          </w:p>
          <w:p w14:paraId="2D64A021" w14:textId="77777777" w:rsidR="009B533A" w:rsidRPr="009B533A" w:rsidRDefault="14D2EC7D" w:rsidP="34E128E8">
            <w:pPr>
              <w:pStyle w:val="NormalWeb"/>
              <w:numPr>
                <w:ilvl w:val="0"/>
                <w:numId w:val="3"/>
              </w:numPr>
              <w:spacing w:before="0" w:beforeAutospacing="0" w:after="0" w:afterAutospacing="0"/>
              <w:rPr>
                <w:rFonts w:asciiTheme="minorHAnsi" w:eastAsiaTheme="minorEastAsia" w:hAnsiTheme="minorHAnsi" w:cstheme="minorBidi"/>
                <w:sz w:val="20"/>
                <w:szCs w:val="20"/>
              </w:rPr>
            </w:pPr>
            <w:r w:rsidRPr="34E128E8">
              <w:rPr>
                <w:rFonts w:ascii="Arial" w:hAnsi="Arial" w:cs="Arial"/>
                <w:sz w:val="20"/>
                <w:szCs w:val="20"/>
              </w:rPr>
              <w:t>Catch up sessions with staff</w:t>
            </w:r>
            <w:r w:rsidR="009B533A">
              <w:rPr>
                <w:rFonts w:ascii="Arial" w:hAnsi="Arial" w:cs="Arial"/>
                <w:sz w:val="20"/>
                <w:szCs w:val="20"/>
              </w:rPr>
              <w:t xml:space="preserve"> to discuss issues or concerns.</w:t>
            </w:r>
          </w:p>
          <w:p w14:paraId="1F974E95" w14:textId="3B4DA94C" w:rsidR="00865A74" w:rsidRPr="00D00F5A" w:rsidRDefault="20071B5B" w:rsidP="34E128E8">
            <w:pPr>
              <w:pStyle w:val="NormalWeb"/>
              <w:numPr>
                <w:ilvl w:val="0"/>
                <w:numId w:val="3"/>
              </w:numPr>
              <w:spacing w:before="0" w:beforeAutospacing="0" w:after="0" w:afterAutospacing="0"/>
              <w:rPr>
                <w:rFonts w:asciiTheme="minorHAnsi" w:eastAsiaTheme="minorEastAsia" w:hAnsiTheme="minorHAnsi" w:cstheme="minorBidi"/>
                <w:sz w:val="20"/>
                <w:szCs w:val="20"/>
              </w:rPr>
            </w:pPr>
            <w:r w:rsidRPr="34E128E8">
              <w:rPr>
                <w:rFonts w:ascii="Arial" w:hAnsi="Arial" w:cs="Arial"/>
                <w:sz w:val="20"/>
                <w:szCs w:val="20"/>
              </w:rPr>
              <w:t xml:space="preserve">Information is shared and available via the school’s website. </w:t>
            </w:r>
            <w:r w:rsidR="546ACC7A" w:rsidRPr="34E128E8">
              <w:rPr>
                <w:rFonts w:ascii="Arial" w:hAnsi="Arial" w:cs="Arial"/>
                <w:sz w:val="20"/>
                <w:szCs w:val="20"/>
              </w:rPr>
              <w:t>/ Sharepoint</w:t>
            </w:r>
          </w:p>
          <w:p w14:paraId="38F0AC70" w14:textId="72347376" w:rsidR="007561BA" w:rsidRPr="00D00F5A" w:rsidRDefault="20071B5B" w:rsidP="34E128E8">
            <w:pPr>
              <w:pStyle w:val="NormalWeb"/>
              <w:numPr>
                <w:ilvl w:val="0"/>
                <w:numId w:val="3"/>
              </w:numPr>
              <w:spacing w:before="0" w:beforeAutospacing="0" w:after="0" w:afterAutospacing="0"/>
              <w:rPr>
                <w:rFonts w:asciiTheme="minorHAnsi" w:eastAsiaTheme="minorEastAsia" w:hAnsiTheme="minorHAnsi" w:cstheme="minorBidi"/>
                <w:sz w:val="20"/>
                <w:szCs w:val="20"/>
              </w:rPr>
            </w:pPr>
            <w:r w:rsidRPr="34E128E8">
              <w:rPr>
                <w:rFonts w:ascii="Arial" w:hAnsi="Arial" w:cs="Arial"/>
                <w:sz w:val="20"/>
                <w:szCs w:val="20"/>
              </w:rPr>
              <w:t>HT/SENDCo catch up meetings</w:t>
            </w:r>
            <w:r w:rsidR="253B1094" w:rsidRPr="34E128E8">
              <w:rPr>
                <w:rFonts w:ascii="Arial" w:hAnsi="Arial" w:cs="Arial"/>
                <w:sz w:val="20"/>
                <w:szCs w:val="20"/>
              </w:rPr>
              <w:t xml:space="preserve"> to support staff working in school</w:t>
            </w:r>
          </w:p>
        </w:tc>
        <w:tc>
          <w:tcPr>
            <w:tcW w:w="1095" w:type="dxa"/>
          </w:tcPr>
          <w:p w14:paraId="35AD8E7C" w14:textId="77777777" w:rsidR="00004764" w:rsidRDefault="00D00F5A" w:rsidP="00B278A6">
            <w:pPr>
              <w:pStyle w:val="NormalWeb"/>
              <w:spacing w:before="0" w:beforeAutospacing="0" w:after="0" w:afterAutospacing="0"/>
              <w:rPr>
                <w:rFonts w:ascii="Arial" w:hAnsi="Arial" w:cs="Arial"/>
                <w:sz w:val="20"/>
                <w:szCs w:val="20"/>
              </w:rPr>
            </w:pPr>
            <w:r>
              <w:rPr>
                <w:rFonts w:ascii="Arial" w:hAnsi="Arial" w:cs="Arial"/>
                <w:sz w:val="20"/>
                <w:szCs w:val="20"/>
              </w:rPr>
              <w:t>M</w:t>
            </w:r>
          </w:p>
          <w:p w14:paraId="16980931" w14:textId="77777777" w:rsidR="00D00F5A" w:rsidRDefault="00D00F5A" w:rsidP="00B278A6">
            <w:pPr>
              <w:pStyle w:val="NormalWeb"/>
              <w:spacing w:before="0" w:beforeAutospacing="0" w:after="0" w:afterAutospacing="0"/>
              <w:rPr>
                <w:rFonts w:ascii="Arial" w:hAnsi="Arial" w:cs="Arial"/>
                <w:sz w:val="20"/>
                <w:szCs w:val="20"/>
              </w:rPr>
            </w:pPr>
          </w:p>
          <w:p w14:paraId="7A27768D" w14:textId="77777777" w:rsidR="00D00F5A" w:rsidRDefault="00D00F5A" w:rsidP="00B278A6">
            <w:pPr>
              <w:pStyle w:val="NormalWeb"/>
              <w:spacing w:before="0" w:beforeAutospacing="0" w:after="0" w:afterAutospacing="0"/>
              <w:rPr>
                <w:rFonts w:ascii="Arial" w:hAnsi="Arial" w:cs="Arial"/>
                <w:sz w:val="20"/>
                <w:szCs w:val="20"/>
              </w:rPr>
            </w:pPr>
          </w:p>
          <w:p w14:paraId="711E0828" w14:textId="77777777" w:rsidR="00D00F5A" w:rsidRDefault="00D00F5A" w:rsidP="00B278A6">
            <w:pPr>
              <w:pStyle w:val="NormalWeb"/>
              <w:spacing w:before="0" w:beforeAutospacing="0" w:after="0" w:afterAutospacing="0"/>
              <w:rPr>
                <w:rFonts w:ascii="Arial" w:hAnsi="Arial" w:cs="Arial"/>
                <w:sz w:val="20"/>
                <w:szCs w:val="20"/>
              </w:rPr>
            </w:pPr>
          </w:p>
          <w:p w14:paraId="6C858E71" w14:textId="77777777" w:rsidR="00D00F5A" w:rsidRDefault="00D00F5A" w:rsidP="00B278A6">
            <w:pPr>
              <w:pStyle w:val="NormalWeb"/>
              <w:spacing w:before="0" w:beforeAutospacing="0" w:after="0" w:afterAutospacing="0"/>
              <w:rPr>
                <w:rFonts w:ascii="Arial" w:hAnsi="Arial" w:cs="Arial"/>
                <w:sz w:val="20"/>
                <w:szCs w:val="20"/>
              </w:rPr>
            </w:pPr>
          </w:p>
          <w:p w14:paraId="0AD73194" w14:textId="77777777" w:rsidR="00D00F5A" w:rsidRDefault="00D00F5A" w:rsidP="00B278A6">
            <w:pPr>
              <w:pStyle w:val="NormalWeb"/>
              <w:spacing w:before="0" w:beforeAutospacing="0" w:after="0" w:afterAutospacing="0"/>
              <w:rPr>
                <w:rFonts w:ascii="Arial" w:hAnsi="Arial" w:cs="Arial"/>
                <w:sz w:val="20"/>
                <w:szCs w:val="20"/>
              </w:rPr>
            </w:pPr>
          </w:p>
          <w:p w14:paraId="2607B0FC" w14:textId="7113D11B" w:rsidR="00D00F5A" w:rsidRDefault="00D00F5A" w:rsidP="00B278A6">
            <w:pPr>
              <w:pStyle w:val="NormalWeb"/>
              <w:spacing w:before="0" w:beforeAutospacing="0" w:after="0" w:afterAutospacing="0"/>
              <w:rPr>
                <w:rFonts w:ascii="Arial" w:hAnsi="Arial" w:cs="Arial"/>
                <w:sz w:val="20"/>
                <w:szCs w:val="20"/>
              </w:rPr>
            </w:pPr>
            <w:r>
              <w:rPr>
                <w:rFonts w:ascii="Arial" w:hAnsi="Arial" w:cs="Arial"/>
                <w:sz w:val="20"/>
                <w:szCs w:val="20"/>
              </w:rPr>
              <w:t>L</w:t>
            </w:r>
            <w:r w:rsidR="007561BA">
              <w:rPr>
                <w:rFonts w:ascii="Arial" w:hAnsi="Arial" w:cs="Arial"/>
                <w:sz w:val="20"/>
                <w:szCs w:val="20"/>
              </w:rPr>
              <w:t>/M</w:t>
            </w:r>
          </w:p>
          <w:p w14:paraId="75146556" w14:textId="77777777" w:rsidR="007561BA" w:rsidRDefault="007561BA" w:rsidP="00B278A6">
            <w:pPr>
              <w:pStyle w:val="NormalWeb"/>
              <w:spacing w:before="0" w:beforeAutospacing="0" w:after="0" w:afterAutospacing="0"/>
              <w:rPr>
                <w:rFonts w:ascii="Arial" w:hAnsi="Arial" w:cs="Arial"/>
                <w:sz w:val="20"/>
                <w:szCs w:val="20"/>
              </w:rPr>
            </w:pPr>
          </w:p>
          <w:p w14:paraId="55884E8E" w14:textId="77777777" w:rsidR="007561BA" w:rsidRDefault="007561BA" w:rsidP="00B278A6">
            <w:pPr>
              <w:pStyle w:val="NormalWeb"/>
              <w:spacing w:before="0" w:beforeAutospacing="0" w:after="0" w:afterAutospacing="0"/>
              <w:rPr>
                <w:rFonts w:ascii="Arial" w:hAnsi="Arial" w:cs="Arial"/>
                <w:sz w:val="20"/>
                <w:szCs w:val="20"/>
              </w:rPr>
            </w:pPr>
          </w:p>
          <w:p w14:paraId="54069244" w14:textId="23F56D45" w:rsidR="007561BA" w:rsidRDefault="007561BA" w:rsidP="34E128E8">
            <w:pPr>
              <w:pStyle w:val="NormalWeb"/>
              <w:spacing w:before="0" w:beforeAutospacing="0" w:after="0" w:afterAutospacing="0"/>
            </w:pPr>
          </w:p>
          <w:p w14:paraId="364B3A38" w14:textId="1875346C" w:rsidR="007561BA" w:rsidRDefault="007561BA" w:rsidP="00B278A6">
            <w:pPr>
              <w:pStyle w:val="NormalWeb"/>
              <w:spacing w:before="0" w:beforeAutospacing="0" w:after="0" w:afterAutospacing="0"/>
              <w:rPr>
                <w:rFonts w:ascii="Arial" w:hAnsi="Arial" w:cs="Arial"/>
                <w:sz w:val="20"/>
                <w:szCs w:val="20"/>
              </w:rPr>
            </w:pPr>
          </w:p>
          <w:p w14:paraId="72D6DF27" w14:textId="652BF477" w:rsidR="007561BA" w:rsidRDefault="28D607E3" w:rsidP="34E128E8">
            <w:pPr>
              <w:pStyle w:val="NormalWeb"/>
              <w:spacing w:before="0" w:beforeAutospacing="0" w:after="0" w:afterAutospacing="0"/>
              <w:rPr>
                <w:rFonts w:ascii="Arial" w:hAnsi="Arial" w:cs="Arial"/>
                <w:sz w:val="20"/>
                <w:szCs w:val="20"/>
              </w:rPr>
            </w:pPr>
            <w:r w:rsidRPr="34E128E8">
              <w:rPr>
                <w:rFonts w:ascii="Arial" w:hAnsi="Arial" w:cs="Arial"/>
                <w:sz w:val="20"/>
                <w:szCs w:val="20"/>
              </w:rPr>
              <w:t>L</w:t>
            </w:r>
          </w:p>
          <w:p w14:paraId="04142952" w14:textId="51CE4FC3" w:rsidR="007561BA" w:rsidRPr="00D00F5A" w:rsidRDefault="007561BA" w:rsidP="00B278A6">
            <w:pPr>
              <w:pStyle w:val="NormalWeb"/>
              <w:spacing w:before="0" w:beforeAutospacing="0" w:after="0" w:afterAutospacing="0"/>
              <w:rPr>
                <w:rFonts w:ascii="Arial" w:hAnsi="Arial" w:cs="Arial"/>
                <w:sz w:val="20"/>
                <w:szCs w:val="20"/>
              </w:rPr>
            </w:pPr>
          </w:p>
        </w:tc>
      </w:tr>
      <w:tr w:rsidR="34E128E8" w14:paraId="2BE3CD98" w14:textId="77777777" w:rsidTr="309870E5">
        <w:trPr>
          <w:trHeight w:val="394"/>
        </w:trPr>
        <w:tc>
          <w:tcPr>
            <w:tcW w:w="2249" w:type="dxa"/>
            <w:vMerge/>
          </w:tcPr>
          <w:p w14:paraId="4E700D4A" w14:textId="77777777" w:rsidR="000D77EE" w:rsidRDefault="000D77EE"/>
        </w:tc>
        <w:tc>
          <w:tcPr>
            <w:tcW w:w="1095" w:type="dxa"/>
          </w:tcPr>
          <w:p w14:paraId="39243480" w14:textId="50C4B2B7" w:rsidR="726F7593" w:rsidRDefault="726F7593" w:rsidP="34E128E8">
            <w:pPr>
              <w:rPr>
                <w:rFonts w:ascii="Arial" w:hAnsi="Arial" w:cs="Arial"/>
                <w:sz w:val="20"/>
                <w:szCs w:val="20"/>
              </w:rPr>
            </w:pPr>
            <w:r w:rsidRPr="35E82B63">
              <w:rPr>
                <w:rFonts w:ascii="Arial" w:hAnsi="Arial" w:cs="Arial"/>
                <w:sz w:val="20"/>
                <w:szCs w:val="20"/>
              </w:rPr>
              <w:t>H</w:t>
            </w:r>
          </w:p>
        </w:tc>
        <w:tc>
          <w:tcPr>
            <w:tcW w:w="7220" w:type="dxa"/>
          </w:tcPr>
          <w:p w14:paraId="51A4E88E" w14:textId="77777777" w:rsidR="7AEC8509" w:rsidRDefault="7AEC8509" w:rsidP="34E128E8">
            <w:pPr>
              <w:pStyle w:val="NormalWeb"/>
              <w:spacing w:before="0" w:beforeAutospacing="0" w:after="0" w:afterAutospacing="0"/>
              <w:rPr>
                <w:rFonts w:ascii="Arial" w:hAnsi="Arial" w:cs="Arial"/>
                <w:b/>
                <w:bCs/>
                <w:color w:val="0B0C0C"/>
                <w:sz w:val="20"/>
                <w:szCs w:val="20"/>
              </w:rPr>
            </w:pPr>
            <w:r w:rsidRPr="35E82B63">
              <w:rPr>
                <w:rFonts w:ascii="Arial" w:hAnsi="Arial" w:cs="Arial"/>
                <w:b/>
                <w:bCs/>
                <w:color w:val="0B0C0C"/>
                <w:sz w:val="20"/>
                <w:szCs w:val="20"/>
              </w:rPr>
              <w:t>Parents/pupils</w:t>
            </w:r>
          </w:p>
          <w:p w14:paraId="4D2BCCDD" w14:textId="4018A23F" w:rsidR="7AEC8509" w:rsidRDefault="7AEC8509" w:rsidP="34E128E8">
            <w:pPr>
              <w:pStyle w:val="NormalWeb"/>
              <w:numPr>
                <w:ilvl w:val="0"/>
                <w:numId w:val="11"/>
              </w:numPr>
              <w:tabs>
                <w:tab w:val="clear" w:pos="360"/>
              </w:tabs>
              <w:spacing w:before="0" w:beforeAutospacing="0" w:after="0" w:afterAutospacing="0"/>
              <w:rPr>
                <w:rFonts w:ascii="Arial" w:hAnsi="Arial" w:cs="Arial"/>
                <w:color w:val="0B0C0C"/>
                <w:sz w:val="20"/>
                <w:szCs w:val="20"/>
              </w:rPr>
            </w:pPr>
            <w:r w:rsidRPr="35E82B63">
              <w:rPr>
                <w:rFonts w:ascii="Arial" w:hAnsi="Arial" w:cs="Arial"/>
                <w:color w:val="0B0C0C"/>
                <w:sz w:val="20"/>
                <w:szCs w:val="20"/>
              </w:rPr>
              <w:t xml:space="preserve">Review EHCPs where </w:t>
            </w:r>
            <w:r w:rsidR="009B533A">
              <w:rPr>
                <w:rFonts w:ascii="Arial" w:hAnsi="Arial" w:cs="Arial"/>
                <w:color w:val="0B0C0C"/>
                <w:sz w:val="20"/>
                <w:szCs w:val="20"/>
              </w:rPr>
              <w:t xml:space="preserve">necessary </w:t>
            </w:r>
            <w:r w:rsidRPr="35E82B63">
              <w:rPr>
                <w:rFonts w:ascii="Arial" w:hAnsi="Arial" w:cs="Arial"/>
                <w:color w:val="0B0C0C"/>
                <w:sz w:val="20"/>
                <w:szCs w:val="20"/>
              </w:rPr>
              <w:t>.</w:t>
            </w:r>
          </w:p>
          <w:p w14:paraId="4E8D8C73" w14:textId="77777777" w:rsidR="7AEC8509" w:rsidRDefault="7AEC8509" w:rsidP="34E128E8">
            <w:pPr>
              <w:pStyle w:val="NormalWeb"/>
              <w:numPr>
                <w:ilvl w:val="0"/>
                <w:numId w:val="11"/>
              </w:numPr>
              <w:tabs>
                <w:tab w:val="clear" w:pos="360"/>
              </w:tabs>
              <w:spacing w:before="0" w:beforeAutospacing="0" w:after="0" w:afterAutospacing="0"/>
              <w:rPr>
                <w:rFonts w:ascii="Arial" w:hAnsi="Arial" w:cs="Arial"/>
                <w:color w:val="0B0C0C"/>
                <w:sz w:val="20"/>
                <w:szCs w:val="20"/>
              </w:rPr>
            </w:pPr>
            <w:r w:rsidRPr="35E82B63">
              <w:rPr>
                <w:rFonts w:ascii="Arial" w:hAnsi="Arial" w:cs="Arial"/>
                <w:color w:val="0B0C0C"/>
                <w:sz w:val="20"/>
                <w:szCs w:val="20"/>
              </w:rPr>
              <w:t>Communicate to parents on the preventative measures being taken.</w:t>
            </w:r>
          </w:p>
          <w:p w14:paraId="7B1BC2D8" w14:textId="77777777" w:rsidR="7AEC8509" w:rsidRDefault="7AEC8509" w:rsidP="34E128E8">
            <w:pPr>
              <w:pStyle w:val="NormalWeb"/>
              <w:numPr>
                <w:ilvl w:val="0"/>
                <w:numId w:val="11"/>
              </w:numPr>
              <w:tabs>
                <w:tab w:val="clear" w:pos="360"/>
              </w:tabs>
              <w:spacing w:before="0" w:beforeAutospacing="0" w:after="0" w:afterAutospacing="0"/>
              <w:rPr>
                <w:rFonts w:ascii="Arial" w:hAnsi="Arial" w:cs="Arial"/>
                <w:color w:val="0B0C0C"/>
                <w:sz w:val="20"/>
                <w:szCs w:val="20"/>
              </w:rPr>
            </w:pPr>
            <w:r w:rsidRPr="35E82B63">
              <w:rPr>
                <w:rFonts w:ascii="Arial" w:hAnsi="Arial" w:cs="Arial"/>
                <w:color w:val="0B0C0C"/>
                <w:sz w:val="20"/>
                <w:szCs w:val="20"/>
              </w:rPr>
              <w:t>Post the risk assessment or details of measures on school website.</w:t>
            </w:r>
          </w:p>
          <w:p w14:paraId="774D20B1" w14:textId="4E988D32" w:rsidR="7AEC8509" w:rsidRDefault="53B3145C" w:rsidP="34E128E8">
            <w:pPr>
              <w:pStyle w:val="NormalWeb"/>
              <w:numPr>
                <w:ilvl w:val="0"/>
                <w:numId w:val="11"/>
              </w:numPr>
              <w:tabs>
                <w:tab w:val="clear" w:pos="360"/>
              </w:tabs>
              <w:spacing w:before="0" w:beforeAutospacing="0" w:after="0" w:afterAutospacing="0"/>
              <w:rPr>
                <w:rFonts w:ascii="Arial" w:hAnsi="Arial" w:cs="Arial"/>
                <w:color w:val="0B0C0C"/>
                <w:sz w:val="20"/>
                <w:szCs w:val="20"/>
              </w:rPr>
            </w:pPr>
            <w:r w:rsidRPr="6DE51AEF">
              <w:rPr>
                <w:rFonts w:ascii="Arial" w:hAnsi="Arial" w:cs="Arial"/>
                <w:color w:val="0B0C0C"/>
                <w:sz w:val="20"/>
                <w:szCs w:val="20"/>
              </w:rPr>
              <w:t>Parents and pupils informed about the process that has been agr</w:t>
            </w:r>
            <w:r w:rsidR="009B533A">
              <w:rPr>
                <w:rFonts w:ascii="Arial" w:hAnsi="Arial" w:cs="Arial"/>
                <w:color w:val="0B0C0C"/>
                <w:sz w:val="20"/>
                <w:szCs w:val="20"/>
              </w:rPr>
              <w:t>eed for drop off and collection of pupils – now that there is no legal restrictions in place</w:t>
            </w:r>
          </w:p>
          <w:p w14:paraId="7F136970" w14:textId="255F5DEC" w:rsidR="7AEC8509" w:rsidRDefault="53B3145C" w:rsidP="34E128E8">
            <w:pPr>
              <w:pStyle w:val="NormalWeb"/>
              <w:numPr>
                <w:ilvl w:val="0"/>
                <w:numId w:val="11"/>
              </w:numPr>
              <w:tabs>
                <w:tab w:val="clear" w:pos="360"/>
              </w:tabs>
              <w:spacing w:before="0" w:beforeAutospacing="0" w:after="0" w:afterAutospacing="0"/>
              <w:rPr>
                <w:rFonts w:ascii="Arial" w:hAnsi="Arial" w:cs="Arial"/>
                <w:color w:val="0B0C0C"/>
                <w:sz w:val="20"/>
                <w:szCs w:val="20"/>
              </w:rPr>
            </w:pPr>
            <w:r w:rsidRPr="6DE51AEF">
              <w:rPr>
                <w:rFonts w:ascii="Arial" w:hAnsi="Arial" w:cs="Arial"/>
                <w:color w:val="0B0C0C"/>
                <w:sz w:val="20"/>
                <w:szCs w:val="20"/>
              </w:rPr>
              <w:t>Ensure parents have a point of contact for reassurance as to the plans put in place.</w:t>
            </w:r>
            <w:r w:rsidR="63E76D12" w:rsidRPr="6DE51AEF">
              <w:rPr>
                <w:rFonts w:ascii="Arial" w:hAnsi="Arial" w:cs="Arial"/>
                <w:color w:val="0B0C0C"/>
                <w:sz w:val="20"/>
                <w:szCs w:val="20"/>
              </w:rPr>
              <w:t xml:space="preserve"> Newsletters and parent communications give new information as it is available. </w:t>
            </w:r>
          </w:p>
          <w:p w14:paraId="4CC2D1C3" w14:textId="27CC50C3" w:rsidR="7AEC8509" w:rsidRDefault="53B3145C" w:rsidP="34E128E8">
            <w:pPr>
              <w:pStyle w:val="NormalWeb"/>
              <w:numPr>
                <w:ilvl w:val="0"/>
                <w:numId w:val="11"/>
              </w:numPr>
              <w:tabs>
                <w:tab w:val="clear" w:pos="360"/>
              </w:tabs>
              <w:spacing w:before="0" w:beforeAutospacing="0" w:after="0" w:afterAutospacing="0"/>
              <w:rPr>
                <w:rFonts w:ascii="Arial" w:hAnsi="Arial" w:cs="Arial"/>
                <w:color w:val="0B0C0C"/>
                <w:sz w:val="20"/>
                <w:szCs w:val="20"/>
              </w:rPr>
            </w:pPr>
            <w:r w:rsidRPr="6DE51AEF">
              <w:rPr>
                <w:rFonts w:ascii="Arial" w:hAnsi="Arial" w:cs="Arial"/>
                <w:color w:val="0B0C0C"/>
                <w:sz w:val="20"/>
                <w:szCs w:val="20"/>
              </w:rPr>
              <w:t xml:space="preserve">All pupils told to only </w:t>
            </w:r>
            <w:r w:rsidR="38FD54AF" w:rsidRPr="6DE51AEF">
              <w:rPr>
                <w:rFonts w:ascii="Arial" w:hAnsi="Arial" w:cs="Arial"/>
                <w:color w:val="0B0C0C"/>
                <w:sz w:val="20"/>
                <w:szCs w:val="20"/>
              </w:rPr>
              <w:t>use personal</w:t>
            </w:r>
            <w:r w:rsidRPr="6DE51AEF">
              <w:rPr>
                <w:rFonts w:ascii="Arial" w:hAnsi="Arial" w:cs="Arial"/>
                <w:color w:val="0B0C0C"/>
                <w:sz w:val="20"/>
                <w:szCs w:val="20"/>
              </w:rPr>
              <w:t xml:space="preserve"> equipment (pens, pencils, ruler calculators etc.) to ensure </w:t>
            </w:r>
            <w:r w:rsidR="009B533A">
              <w:rPr>
                <w:rFonts w:ascii="Arial" w:hAnsi="Arial" w:cs="Arial"/>
                <w:color w:val="0B0C0C"/>
                <w:sz w:val="20"/>
                <w:szCs w:val="20"/>
              </w:rPr>
              <w:t>limited shared use in class of stationery items</w:t>
            </w:r>
          </w:p>
          <w:p w14:paraId="0F43B94C" w14:textId="104C9100" w:rsidR="7AEC8509" w:rsidRDefault="53B3145C" w:rsidP="34E128E8">
            <w:pPr>
              <w:pStyle w:val="NormalWeb"/>
              <w:numPr>
                <w:ilvl w:val="0"/>
                <w:numId w:val="11"/>
              </w:numPr>
              <w:tabs>
                <w:tab w:val="clear" w:pos="360"/>
              </w:tabs>
              <w:spacing w:before="0" w:beforeAutospacing="0" w:after="0" w:afterAutospacing="0"/>
              <w:rPr>
                <w:rFonts w:ascii="Arial" w:hAnsi="Arial" w:cs="Arial"/>
                <w:color w:val="0B0C0C"/>
                <w:sz w:val="20"/>
                <w:szCs w:val="20"/>
              </w:rPr>
            </w:pPr>
            <w:r w:rsidRPr="6DE51AEF">
              <w:rPr>
                <w:rFonts w:ascii="Arial" w:hAnsi="Arial" w:cs="Arial"/>
                <w:color w:val="0B0C0C"/>
                <w:sz w:val="20"/>
                <w:szCs w:val="20"/>
              </w:rPr>
              <w:t>Staggered drop-off and collection times planned and communicated to parents.</w:t>
            </w:r>
            <w:r w:rsidR="7CC97E89" w:rsidRPr="6DE51AEF">
              <w:rPr>
                <w:rFonts w:ascii="Arial" w:hAnsi="Arial" w:cs="Arial"/>
                <w:color w:val="0B0C0C"/>
                <w:sz w:val="20"/>
                <w:szCs w:val="20"/>
              </w:rPr>
              <w:t xml:space="preserve"> </w:t>
            </w:r>
            <w:r w:rsidR="009B533A">
              <w:rPr>
                <w:rFonts w:ascii="Arial" w:hAnsi="Arial" w:cs="Arial"/>
                <w:color w:val="0B0C0C"/>
                <w:sz w:val="20"/>
                <w:szCs w:val="20"/>
              </w:rPr>
              <w:t xml:space="preserve">Staggered through drop of locations etc. </w:t>
            </w:r>
          </w:p>
          <w:p w14:paraId="0AF355B1" w14:textId="766B89E0" w:rsidR="34E128E8" w:rsidRDefault="34E128E8" w:rsidP="009B533A">
            <w:pPr>
              <w:pStyle w:val="NormalWeb"/>
              <w:numPr>
                <w:ilvl w:val="0"/>
                <w:numId w:val="11"/>
              </w:numPr>
              <w:tabs>
                <w:tab w:val="clear" w:pos="360"/>
              </w:tabs>
              <w:spacing w:before="0" w:beforeAutospacing="0" w:after="0" w:afterAutospacing="0"/>
              <w:rPr>
                <w:b/>
                <w:bCs/>
                <w:color w:val="0B0C0C"/>
              </w:rPr>
            </w:pPr>
          </w:p>
        </w:tc>
        <w:tc>
          <w:tcPr>
            <w:tcW w:w="4076" w:type="dxa"/>
            <w:tcBorders>
              <w:left w:val="single" w:sz="4" w:space="0" w:color="auto"/>
            </w:tcBorders>
          </w:tcPr>
          <w:p w14:paraId="23EBA828" w14:textId="7F11B92B" w:rsidR="34E128E8" w:rsidRDefault="34E128E8" w:rsidP="34E128E8">
            <w:pPr>
              <w:pStyle w:val="NormalWeb"/>
              <w:spacing w:before="0" w:beforeAutospacing="0" w:after="0" w:afterAutospacing="0"/>
            </w:pPr>
          </w:p>
          <w:p w14:paraId="69043FD6" w14:textId="351EB73D" w:rsidR="6B241D7D" w:rsidRDefault="7D320C0F" w:rsidP="34E128E8">
            <w:pPr>
              <w:pStyle w:val="NormalWeb"/>
              <w:spacing w:before="0" w:beforeAutospacing="0" w:after="0" w:afterAutospacing="0"/>
              <w:rPr>
                <w:rFonts w:ascii="Arial" w:hAnsi="Arial" w:cs="Arial"/>
                <w:sz w:val="20"/>
                <w:szCs w:val="20"/>
              </w:rPr>
            </w:pPr>
            <w:r w:rsidRPr="6DE51AEF">
              <w:rPr>
                <w:rFonts w:ascii="Arial" w:hAnsi="Arial" w:cs="Arial"/>
                <w:sz w:val="20"/>
                <w:szCs w:val="20"/>
              </w:rPr>
              <w:t>SENDCo has reviewed and adapted risk assessments for pupils with EHCPs</w:t>
            </w:r>
            <w:r w:rsidR="55473699" w:rsidRPr="6DE51AEF">
              <w:rPr>
                <w:rFonts w:ascii="Arial" w:hAnsi="Arial" w:cs="Arial"/>
                <w:sz w:val="20"/>
                <w:szCs w:val="20"/>
              </w:rPr>
              <w:t xml:space="preserve"> - arrangements are shared with class teachers and parents </w:t>
            </w:r>
          </w:p>
          <w:p w14:paraId="27D6AC1B" w14:textId="4E35CC62" w:rsidR="34E128E8" w:rsidRDefault="34E128E8" w:rsidP="34E128E8">
            <w:pPr>
              <w:pStyle w:val="NormalWeb"/>
              <w:spacing w:before="0" w:beforeAutospacing="0" w:after="0" w:afterAutospacing="0"/>
              <w:rPr>
                <w:rFonts w:ascii="Arial" w:hAnsi="Arial" w:cs="Arial"/>
                <w:sz w:val="20"/>
                <w:szCs w:val="20"/>
              </w:rPr>
            </w:pPr>
          </w:p>
          <w:p w14:paraId="5165B33F" w14:textId="4CF9CD1F" w:rsidR="6B241D7D" w:rsidRDefault="6B241D7D" w:rsidP="34E128E8">
            <w:pPr>
              <w:pStyle w:val="NormalWeb"/>
              <w:spacing w:before="0" w:beforeAutospacing="0" w:after="0" w:afterAutospacing="0"/>
              <w:rPr>
                <w:rFonts w:ascii="Arial" w:hAnsi="Arial" w:cs="Arial"/>
                <w:sz w:val="20"/>
                <w:szCs w:val="20"/>
              </w:rPr>
            </w:pPr>
            <w:r w:rsidRPr="34E128E8">
              <w:rPr>
                <w:rFonts w:ascii="Arial" w:hAnsi="Arial" w:cs="Arial"/>
                <w:sz w:val="20"/>
                <w:szCs w:val="20"/>
              </w:rPr>
              <w:t>Risk assessments shared with parents and available via website.</w:t>
            </w:r>
          </w:p>
          <w:p w14:paraId="38F318A6" w14:textId="77777777" w:rsidR="34E128E8" w:rsidRDefault="34E128E8" w:rsidP="34E128E8">
            <w:pPr>
              <w:pStyle w:val="NormalWeb"/>
              <w:spacing w:before="0" w:beforeAutospacing="0" w:after="0" w:afterAutospacing="0"/>
              <w:rPr>
                <w:rFonts w:ascii="Arial" w:hAnsi="Arial" w:cs="Arial"/>
                <w:sz w:val="20"/>
                <w:szCs w:val="20"/>
              </w:rPr>
            </w:pPr>
          </w:p>
          <w:p w14:paraId="314EA28D" w14:textId="22C251FB" w:rsidR="6B241D7D" w:rsidRDefault="6B241D7D" w:rsidP="34E128E8">
            <w:pPr>
              <w:pStyle w:val="NormalWeb"/>
              <w:spacing w:before="0" w:beforeAutospacing="0" w:after="0" w:afterAutospacing="0"/>
            </w:pPr>
            <w:r w:rsidRPr="34E128E8">
              <w:rPr>
                <w:rFonts w:ascii="Arial" w:hAnsi="Arial" w:cs="Arial"/>
                <w:sz w:val="20"/>
                <w:szCs w:val="20"/>
              </w:rPr>
              <w:lastRenderedPageBreak/>
              <w:t xml:space="preserve">School drop off and pick up procedures sent to parents from School Office. </w:t>
            </w:r>
          </w:p>
          <w:p w14:paraId="03E69CF4" w14:textId="2135CDBB" w:rsidR="34E128E8" w:rsidRDefault="34E128E8" w:rsidP="34E128E8">
            <w:pPr>
              <w:pStyle w:val="NormalWeb"/>
              <w:spacing w:before="0" w:beforeAutospacing="0" w:after="0" w:afterAutospacing="0"/>
              <w:rPr>
                <w:rFonts w:ascii="Arial" w:hAnsi="Arial" w:cs="Arial"/>
                <w:sz w:val="20"/>
                <w:szCs w:val="20"/>
              </w:rPr>
            </w:pPr>
          </w:p>
          <w:p w14:paraId="7D6A4A16" w14:textId="444FF6A6" w:rsidR="6B241D7D" w:rsidRDefault="6B241D7D" w:rsidP="34E128E8">
            <w:pPr>
              <w:pStyle w:val="NormalWeb"/>
              <w:spacing w:before="0" w:beforeAutospacing="0" w:after="0" w:afterAutospacing="0"/>
              <w:rPr>
                <w:rFonts w:ascii="Arial" w:hAnsi="Arial" w:cs="Arial"/>
                <w:sz w:val="20"/>
                <w:szCs w:val="20"/>
              </w:rPr>
            </w:pPr>
            <w:r w:rsidRPr="34E128E8">
              <w:rPr>
                <w:rFonts w:ascii="Arial" w:hAnsi="Arial" w:cs="Arial"/>
                <w:sz w:val="20"/>
                <w:szCs w:val="20"/>
              </w:rPr>
              <w:t>SLT available at school gate each day.</w:t>
            </w:r>
          </w:p>
          <w:p w14:paraId="583EAA47" w14:textId="34551CC5" w:rsidR="34E128E8" w:rsidRDefault="34E128E8" w:rsidP="34E128E8">
            <w:pPr>
              <w:pStyle w:val="NormalWeb"/>
              <w:spacing w:before="0" w:beforeAutospacing="0" w:after="0" w:afterAutospacing="0"/>
            </w:pPr>
          </w:p>
          <w:p w14:paraId="3ACA0672" w14:textId="7D18AF99" w:rsidR="628B839E" w:rsidRDefault="628B839E" w:rsidP="34E128E8">
            <w:pPr>
              <w:pStyle w:val="NormalWeb"/>
              <w:spacing w:before="0" w:beforeAutospacing="0" w:after="0" w:afterAutospacing="0"/>
            </w:pPr>
            <w:r w:rsidRPr="34E128E8">
              <w:rPr>
                <w:rFonts w:ascii="Arial" w:hAnsi="Arial" w:cs="Arial"/>
                <w:sz w:val="20"/>
                <w:szCs w:val="20"/>
              </w:rPr>
              <w:t xml:space="preserve">All parents informed of protocols linked to drop off and collection of children. </w:t>
            </w:r>
          </w:p>
          <w:p w14:paraId="7B0A4E1F" w14:textId="4B035427" w:rsidR="0AD7A75D" w:rsidRDefault="0AD7A75D" w:rsidP="34E128E8">
            <w:pPr>
              <w:pStyle w:val="NormalWeb"/>
              <w:spacing w:before="0" w:beforeAutospacing="0" w:after="0" w:afterAutospacing="0"/>
            </w:pPr>
            <w:r w:rsidRPr="34E128E8">
              <w:rPr>
                <w:rFonts w:ascii="Arial" w:hAnsi="Arial" w:cs="Arial"/>
                <w:sz w:val="20"/>
                <w:szCs w:val="20"/>
              </w:rPr>
              <w:t xml:space="preserve"> </w:t>
            </w:r>
          </w:p>
          <w:p w14:paraId="3C8ACE0E" w14:textId="04B94D29" w:rsidR="0AD7A75D" w:rsidRDefault="0AD7A75D" w:rsidP="34E128E8">
            <w:pPr>
              <w:pStyle w:val="NormalWeb"/>
              <w:spacing w:before="0" w:beforeAutospacing="0" w:after="0" w:afterAutospacing="0"/>
            </w:pPr>
            <w:r w:rsidRPr="34E128E8">
              <w:rPr>
                <w:rFonts w:ascii="Arial" w:hAnsi="Arial" w:cs="Arial"/>
                <w:sz w:val="20"/>
                <w:szCs w:val="20"/>
              </w:rPr>
              <w:t xml:space="preserve">Website information informs parents of all procedures and these are regularly communicated to parents. </w:t>
            </w:r>
          </w:p>
        </w:tc>
        <w:tc>
          <w:tcPr>
            <w:tcW w:w="1095" w:type="dxa"/>
          </w:tcPr>
          <w:p w14:paraId="560364A4" w14:textId="6D6FF290" w:rsidR="34E128E8" w:rsidRDefault="34E128E8" w:rsidP="34E128E8">
            <w:pPr>
              <w:pStyle w:val="NormalWeb"/>
              <w:rPr>
                <w:rFonts w:ascii="Arial" w:eastAsia="Arial" w:hAnsi="Arial" w:cs="Arial"/>
                <w:sz w:val="20"/>
                <w:szCs w:val="20"/>
              </w:rPr>
            </w:pPr>
          </w:p>
          <w:p w14:paraId="7EDE4B45" w14:textId="0020775D" w:rsidR="34E128E8" w:rsidRDefault="34E128E8" w:rsidP="34E128E8">
            <w:pPr>
              <w:pStyle w:val="NormalWeb"/>
              <w:rPr>
                <w:rFonts w:ascii="Arial" w:eastAsia="Arial" w:hAnsi="Arial" w:cs="Arial"/>
                <w:sz w:val="20"/>
                <w:szCs w:val="20"/>
              </w:rPr>
            </w:pPr>
          </w:p>
          <w:p w14:paraId="41C53311" w14:textId="36B40365" w:rsidR="767DF026" w:rsidRDefault="767DF026" w:rsidP="34E128E8">
            <w:pPr>
              <w:pStyle w:val="NormalWeb"/>
              <w:rPr>
                <w:rFonts w:ascii="Arial" w:eastAsia="Arial" w:hAnsi="Arial" w:cs="Arial"/>
                <w:sz w:val="20"/>
                <w:szCs w:val="20"/>
              </w:rPr>
            </w:pPr>
            <w:r w:rsidRPr="34E128E8">
              <w:rPr>
                <w:rFonts w:ascii="Arial" w:eastAsia="Arial" w:hAnsi="Arial" w:cs="Arial"/>
                <w:sz w:val="20"/>
                <w:szCs w:val="20"/>
              </w:rPr>
              <w:t>L/M</w:t>
            </w:r>
          </w:p>
        </w:tc>
      </w:tr>
      <w:tr w:rsidR="34E128E8" w14:paraId="6D2F8985" w14:textId="77777777" w:rsidTr="309870E5">
        <w:trPr>
          <w:trHeight w:val="394"/>
        </w:trPr>
        <w:tc>
          <w:tcPr>
            <w:tcW w:w="2249" w:type="dxa"/>
            <w:vMerge/>
          </w:tcPr>
          <w:p w14:paraId="685731F1" w14:textId="77777777" w:rsidR="000D77EE" w:rsidRDefault="000D77EE"/>
        </w:tc>
        <w:tc>
          <w:tcPr>
            <w:tcW w:w="1095" w:type="dxa"/>
          </w:tcPr>
          <w:p w14:paraId="6E9AF82F" w14:textId="534AF084" w:rsidR="6D6AA2A5" w:rsidRDefault="6D6AA2A5" w:rsidP="34E128E8">
            <w:pPr>
              <w:spacing w:line="259" w:lineRule="auto"/>
              <w:rPr>
                <w:rFonts w:ascii="Arial" w:hAnsi="Arial" w:cs="Arial"/>
                <w:sz w:val="20"/>
                <w:szCs w:val="20"/>
              </w:rPr>
            </w:pPr>
            <w:r w:rsidRPr="35E82B63">
              <w:rPr>
                <w:rFonts w:ascii="Arial" w:hAnsi="Arial" w:cs="Arial"/>
                <w:sz w:val="20"/>
                <w:szCs w:val="20"/>
              </w:rPr>
              <w:t>H</w:t>
            </w:r>
          </w:p>
        </w:tc>
        <w:tc>
          <w:tcPr>
            <w:tcW w:w="7220" w:type="dxa"/>
          </w:tcPr>
          <w:p w14:paraId="73A592F9" w14:textId="77777777" w:rsidR="185F60FF" w:rsidRDefault="6BC807E4" w:rsidP="34E128E8">
            <w:pPr>
              <w:pStyle w:val="NormalWeb"/>
              <w:spacing w:before="0" w:beforeAutospacing="0" w:after="0" w:afterAutospacing="0"/>
              <w:rPr>
                <w:rFonts w:ascii="Arial" w:eastAsia="Arial" w:hAnsi="Arial" w:cs="Arial"/>
                <w:b/>
                <w:bCs/>
                <w:color w:val="0B0C0C"/>
                <w:sz w:val="20"/>
                <w:szCs w:val="20"/>
              </w:rPr>
            </w:pPr>
            <w:r w:rsidRPr="6DE51AEF">
              <w:rPr>
                <w:rFonts w:ascii="Arial" w:eastAsia="Arial" w:hAnsi="Arial" w:cs="Arial"/>
                <w:b/>
                <w:bCs/>
                <w:color w:val="0B0C0C"/>
                <w:sz w:val="20"/>
                <w:szCs w:val="20"/>
              </w:rPr>
              <w:t>Others</w:t>
            </w:r>
          </w:p>
          <w:p w14:paraId="6D0E91E9" w14:textId="7DE4AD38" w:rsidR="34E128E8" w:rsidRPr="009B533A" w:rsidRDefault="185F60FF" w:rsidP="009B533A">
            <w:pPr>
              <w:pStyle w:val="NormalWeb"/>
              <w:numPr>
                <w:ilvl w:val="0"/>
                <w:numId w:val="11"/>
              </w:numPr>
              <w:tabs>
                <w:tab w:val="clear" w:pos="360"/>
              </w:tabs>
              <w:spacing w:before="0" w:beforeAutospacing="0" w:after="0" w:afterAutospacing="0"/>
              <w:rPr>
                <w:rFonts w:ascii="Arial" w:eastAsia="Arial" w:hAnsi="Arial" w:cs="Arial"/>
                <w:color w:val="0B0C0C"/>
                <w:sz w:val="20"/>
                <w:szCs w:val="20"/>
              </w:rPr>
            </w:pPr>
            <w:r w:rsidRPr="35E82B63">
              <w:rPr>
                <w:rFonts w:ascii="Arial" w:eastAsia="Arial" w:hAnsi="Arial" w:cs="Arial"/>
                <w:color w:val="0B0C0C"/>
                <w:sz w:val="20"/>
                <w:szCs w:val="20"/>
              </w:rPr>
              <w:t>Assurances that caterers comply with the guidance for food businesses on COVID-19</w:t>
            </w:r>
          </w:p>
        </w:tc>
        <w:tc>
          <w:tcPr>
            <w:tcW w:w="4076" w:type="dxa"/>
            <w:tcBorders>
              <w:left w:val="single" w:sz="4" w:space="0" w:color="auto"/>
            </w:tcBorders>
          </w:tcPr>
          <w:p w14:paraId="44B780BA" w14:textId="2E9E0191" w:rsidR="1DD3C846" w:rsidRPr="009B533A" w:rsidRDefault="7AB4D98C" w:rsidP="009B533A">
            <w:pPr>
              <w:pStyle w:val="NormalWeb"/>
              <w:numPr>
                <w:ilvl w:val="0"/>
                <w:numId w:val="1"/>
              </w:numPr>
              <w:rPr>
                <w:rFonts w:ascii="Arial" w:eastAsia="Arial" w:hAnsi="Arial" w:cs="Arial"/>
                <w:sz w:val="20"/>
                <w:szCs w:val="20"/>
              </w:rPr>
            </w:pPr>
            <w:r w:rsidRPr="309870E5">
              <w:rPr>
                <w:rFonts w:ascii="Arial" w:eastAsia="Arial" w:hAnsi="Arial" w:cs="Arial"/>
                <w:sz w:val="20"/>
                <w:szCs w:val="20"/>
              </w:rPr>
              <w:t xml:space="preserve">Office staff communicate to any visitor the </w:t>
            </w:r>
            <w:r w:rsidR="5B25D5DD" w:rsidRPr="309870E5">
              <w:rPr>
                <w:rFonts w:ascii="Arial" w:eastAsia="Arial" w:hAnsi="Arial" w:cs="Arial"/>
                <w:sz w:val="20"/>
                <w:szCs w:val="20"/>
              </w:rPr>
              <w:t>school's</w:t>
            </w:r>
            <w:r w:rsidR="009B533A">
              <w:rPr>
                <w:rFonts w:ascii="Arial" w:eastAsia="Arial" w:hAnsi="Arial" w:cs="Arial"/>
                <w:sz w:val="20"/>
                <w:szCs w:val="20"/>
              </w:rPr>
              <w:t xml:space="preserve"> protocols and safety measures</w:t>
            </w:r>
          </w:p>
        </w:tc>
        <w:tc>
          <w:tcPr>
            <w:tcW w:w="1095" w:type="dxa"/>
          </w:tcPr>
          <w:p w14:paraId="64A9497E" w14:textId="43E14DD3" w:rsidR="64FA0451" w:rsidRDefault="64FA0451" w:rsidP="34E128E8">
            <w:pPr>
              <w:pStyle w:val="NormalWeb"/>
              <w:rPr>
                <w:rFonts w:ascii="Arial" w:eastAsia="Arial" w:hAnsi="Arial" w:cs="Arial"/>
                <w:sz w:val="20"/>
                <w:szCs w:val="20"/>
              </w:rPr>
            </w:pPr>
            <w:r w:rsidRPr="34E128E8">
              <w:rPr>
                <w:rFonts w:ascii="Arial" w:eastAsia="Arial" w:hAnsi="Arial" w:cs="Arial"/>
                <w:sz w:val="20"/>
                <w:szCs w:val="20"/>
              </w:rPr>
              <w:t>L/M</w:t>
            </w:r>
          </w:p>
        </w:tc>
      </w:tr>
      <w:tr w:rsidR="00A83A8F" w:rsidRPr="00D00F5A" w14:paraId="24EC2346" w14:textId="77777777" w:rsidTr="309870E5">
        <w:trPr>
          <w:trHeight w:val="300"/>
        </w:trPr>
        <w:tc>
          <w:tcPr>
            <w:tcW w:w="3344" w:type="dxa"/>
            <w:gridSpan w:val="2"/>
            <w:shd w:val="clear" w:color="auto" w:fill="D0CECE" w:themeFill="background2" w:themeFillShade="E6"/>
          </w:tcPr>
          <w:p w14:paraId="2CA04DC0" w14:textId="343CB3CC" w:rsidR="00A83A8F" w:rsidRPr="00D00F5A" w:rsidRDefault="00A83A8F" w:rsidP="00B278A6">
            <w:pPr>
              <w:rPr>
                <w:rFonts w:ascii="Arial" w:hAnsi="Arial" w:cs="Arial"/>
                <w:sz w:val="20"/>
                <w:szCs w:val="20"/>
              </w:rPr>
            </w:pPr>
            <w:r w:rsidRPr="35E82B63">
              <w:rPr>
                <w:rFonts w:ascii="Arial" w:hAnsi="Arial" w:cs="Arial"/>
                <w:b/>
                <w:bCs/>
                <w:sz w:val="20"/>
                <w:szCs w:val="20"/>
              </w:rPr>
              <w:t>Area of Concern</w:t>
            </w:r>
          </w:p>
        </w:tc>
        <w:tc>
          <w:tcPr>
            <w:tcW w:w="7220" w:type="dxa"/>
            <w:tcBorders>
              <w:right w:val="single" w:sz="4" w:space="0" w:color="auto"/>
            </w:tcBorders>
          </w:tcPr>
          <w:p w14:paraId="1CD38D0D" w14:textId="0CADB5E6" w:rsidR="00A83A8F" w:rsidRPr="00D00F5A" w:rsidRDefault="00A83A8F" w:rsidP="35E82B63">
            <w:pPr>
              <w:pStyle w:val="NormalWeb"/>
              <w:spacing w:before="0" w:beforeAutospacing="0" w:after="0" w:afterAutospacing="0"/>
              <w:rPr>
                <w:rFonts w:ascii="Arial" w:hAnsi="Arial" w:cs="Arial"/>
                <w:b/>
                <w:bCs/>
                <w:sz w:val="20"/>
                <w:szCs w:val="20"/>
              </w:rPr>
            </w:pPr>
            <w:r w:rsidRPr="35E82B63">
              <w:rPr>
                <w:rFonts w:ascii="Arial" w:hAnsi="Arial" w:cs="Arial"/>
                <w:b/>
                <w:bCs/>
                <w:sz w:val="20"/>
                <w:szCs w:val="20"/>
              </w:rPr>
              <w:t>Buildings, lessons etc.</w:t>
            </w:r>
          </w:p>
        </w:tc>
        <w:tc>
          <w:tcPr>
            <w:tcW w:w="4076" w:type="dxa"/>
            <w:tcBorders>
              <w:left w:val="single" w:sz="4" w:space="0" w:color="auto"/>
            </w:tcBorders>
          </w:tcPr>
          <w:p w14:paraId="4BFA7725" w14:textId="4E2C9976" w:rsidR="00A83A8F" w:rsidRPr="00D00F5A" w:rsidRDefault="00A83A8F" w:rsidP="00B278A6">
            <w:pPr>
              <w:pStyle w:val="NormalWeb"/>
              <w:spacing w:before="0" w:beforeAutospacing="0" w:after="0" w:afterAutospacing="0"/>
              <w:rPr>
                <w:rFonts w:ascii="Arial" w:hAnsi="Arial" w:cs="Arial"/>
                <w:b/>
                <w:sz w:val="20"/>
                <w:szCs w:val="20"/>
              </w:rPr>
            </w:pPr>
            <w:r w:rsidRPr="00D00F5A">
              <w:rPr>
                <w:rFonts w:ascii="Arial" w:hAnsi="Arial" w:cs="Arial"/>
                <w:b/>
                <w:sz w:val="20"/>
                <w:szCs w:val="20"/>
              </w:rPr>
              <w:t>School Specific actions</w:t>
            </w:r>
          </w:p>
        </w:tc>
        <w:tc>
          <w:tcPr>
            <w:tcW w:w="1095" w:type="dxa"/>
          </w:tcPr>
          <w:p w14:paraId="7AD6FE71" w14:textId="2FAAF15E" w:rsidR="00A83A8F" w:rsidRPr="00D00F5A" w:rsidRDefault="00A83A8F" w:rsidP="00B278A6">
            <w:pPr>
              <w:pStyle w:val="NormalWeb"/>
              <w:spacing w:before="0" w:beforeAutospacing="0" w:after="0" w:afterAutospacing="0"/>
              <w:rPr>
                <w:rFonts w:ascii="Arial" w:hAnsi="Arial" w:cs="Arial"/>
                <w:sz w:val="20"/>
                <w:szCs w:val="20"/>
              </w:rPr>
            </w:pPr>
          </w:p>
        </w:tc>
      </w:tr>
      <w:tr w:rsidR="00004764" w:rsidRPr="00D00F5A" w14:paraId="6582AB17" w14:textId="77777777" w:rsidTr="309870E5">
        <w:trPr>
          <w:trHeight w:val="394"/>
        </w:trPr>
        <w:tc>
          <w:tcPr>
            <w:tcW w:w="2249" w:type="dxa"/>
            <w:shd w:val="clear" w:color="auto" w:fill="D0CECE" w:themeFill="background2" w:themeFillShade="E6"/>
          </w:tcPr>
          <w:p w14:paraId="636CE016" w14:textId="77777777" w:rsidR="00004764" w:rsidRDefault="00004764" w:rsidP="35E82B63">
            <w:pPr>
              <w:rPr>
                <w:rFonts w:ascii="Arial" w:hAnsi="Arial" w:cs="Arial"/>
                <w:b/>
                <w:bCs/>
                <w:sz w:val="20"/>
                <w:szCs w:val="20"/>
              </w:rPr>
            </w:pPr>
          </w:p>
          <w:p w14:paraId="569F76F2" w14:textId="77777777" w:rsidR="00A83A8F" w:rsidRDefault="00A83A8F" w:rsidP="35E82B63">
            <w:pPr>
              <w:rPr>
                <w:rFonts w:ascii="Arial" w:hAnsi="Arial" w:cs="Arial"/>
                <w:b/>
                <w:bCs/>
                <w:sz w:val="20"/>
                <w:szCs w:val="20"/>
              </w:rPr>
            </w:pPr>
          </w:p>
          <w:p w14:paraId="66384500" w14:textId="3D6DC20A" w:rsidR="00A83A8F" w:rsidRPr="00D00F5A" w:rsidRDefault="00A83A8F" w:rsidP="35E82B63">
            <w:pPr>
              <w:rPr>
                <w:rFonts w:ascii="Arial" w:hAnsi="Arial" w:cs="Arial"/>
                <w:b/>
                <w:bCs/>
                <w:sz w:val="20"/>
                <w:szCs w:val="20"/>
              </w:rPr>
            </w:pPr>
            <w:r w:rsidRPr="35E82B63">
              <w:rPr>
                <w:rFonts w:ascii="Arial" w:hAnsi="Arial" w:cs="Arial"/>
                <w:b/>
                <w:bCs/>
                <w:sz w:val="20"/>
                <w:szCs w:val="20"/>
              </w:rPr>
              <w:t>Making sure buildings and school community is Covid19 compliant</w:t>
            </w:r>
          </w:p>
        </w:tc>
        <w:tc>
          <w:tcPr>
            <w:tcW w:w="1095" w:type="dxa"/>
          </w:tcPr>
          <w:p w14:paraId="2ED7234F" w14:textId="77777777" w:rsidR="00004764" w:rsidRDefault="007561BA" w:rsidP="00B278A6">
            <w:pPr>
              <w:rPr>
                <w:rFonts w:ascii="Arial" w:hAnsi="Arial" w:cs="Arial"/>
                <w:sz w:val="20"/>
                <w:szCs w:val="20"/>
              </w:rPr>
            </w:pPr>
            <w:r w:rsidRPr="35E82B63">
              <w:rPr>
                <w:rFonts w:ascii="Arial" w:hAnsi="Arial" w:cs="Arial"/>
                <w:sz w:val="20"/>
                <w:szCs w:val="20"/>
              </w:rPr>
              <w:t>H</w:t>
            </w:r>
          </w:p>
          <w:p w14:paraId="1E665ABC" w14:textId="77777777" w:rsidR="007561BA" w:rsidRDefault="007561BA" w:rsidP="00B278A6">
            <w:pPr>
              <w:rPr>
                <w:rFonts w:ascii="Arial" w:hAnsi="Arial" w:cs="Arial"/>
                <w:sz w:val="20"/>
                <w:szCs w:val="20"/>
              </w:rPr>
            </w:pPr>
          </w:p>
          <w:p w14:paraId="67B4055F" w14:textId="77777777" w:rsidR="007561BA" w:rsidRDefault="007561BA" w:rsidP="00B278A6">
            <w:pPr>
              <w:rPr>
                <w:rFonts w:ascii="Arial" w:hAnsi="Arial" w:cs="Arial"/>
                <w:sz w:val="20"/>
                <w:szCs w:val="20"/>
              </w:rPr>
            </w:pPr>
          </w:p>
          <w:p w14:paraId="19FFB8C8" w14:textId="77777777" w:rsidR="007561BA" w:rsidRDefault="007561BA" w:rsidP="00B278A6">
            <w:pPr>
              <w:rPr>
                <w:rFonts w:ascii="Arial" w:hAnsi="Arial" w:cs="Arial"/>
                <w:sz w:val="20"/>
                <w:szCs w:val="20"/>
              </w:rPr>
            </w:pPr>
          </w:p>
          <w:p w14:paraId="47A6F67F" w14:textId="77777777" w:rsidR="007561BA" w:rsidRDefault="007561BA" w:rsidP="00B278A6">
            <w:pPr>
              <w:rPr>
                <w:rFonts w:ascii="Arial" w:hAnsi="Arial" w:cs="Arial"/>
                <w:sz w:val="20"/>
                <w:szCs w:val="20"/>
              </w:rPr>
            </w:pPr>
          </w:p>
          <w:p w14:paraId="6D052589" w14:textId="77777777" w:rsidR="007561BA" w:rsidRDefault="007561BA" w:rsidP="00B278A6">
            <w:pPr>
              <w:rPr>
                <w:rFonts w:ascii="Arial" w:hAnsi="Arial" w:cs="Arial"/>
                <w:sz w:val="20"/>
                <w:szCs w:val="20"/>
              </w:rPr>
            </w:pPr>
          </w:p>
          <w:p w14:paraId="72A99F21" w14:textId="77777777" w:rsidR="007561BA" w:rsidRDefault="007561BA" w:rsidP="00B278A6">
            <w:pPr>
              <w:rPr>
                <w:rFonts w:ascii="Arial" w:hAnsi="Arial" w:cs="Arial"/>
                <w:sz w:val="20"/>
                <w:szCs w:val="20"/>
              </w:rPr>
            </w:pPr>
          </w:p>
          <w:p w14:paraId="5BA0F93C" w14:textId="77777777" w:rsidR="007561BA" w:rsidRDefault="007561BA" w:rsidP="00B278A6">
            <w:pPr>
              <w:rPr>
                <w:rFonts w:ascii="Arial" w:hAnsi="Arial" w:cs="Arial"/>
                <w:sz w:val="20"/>
                <w:szCs w:val="20"/>
              </w:rPr>
            </w:pPr>
          </w:p>
          <w:p w14:paraId="5E0C558B" w14:textId="77777777" w:rsidR="007561BA" w:rsidRDefault="007561BA" w:rsidP="00B278A6">
            <w:pPr>
              <w:rPr>
                <w:rFonts w:ascii="Arial" w:hAnsi="Arial" w:cs="Arial"/>
                <w:sz w:val="20"/>
                <w:szCs w:val="20"/>
              </w:rPr>
            </w:pPr>
          </w:p>
          <w:p w14:paraId="242A52A7" w14:textId="77777777" w:rsidR="007561BA" w:rsidRDefault="007561BA" w:rsidP="00B278A6">
            <w:pPr>
              <w:rPr>
                <w:rFonts w:ascii="Arial" w:hAnsi="Arial" w:cs="Arial"/>
                <w:sz w:val="20"/>
                <w:szCs w:val="20"/>
              </w:rPr>
            </w:pPr>
          </w:p>
          <w:p w14:paraId="6281E01E" w14:textId="77777777" w:rsidR="007561BA" w:rsidRDefault="007561BA" w:rsidP="00B278A6">
            <w:pPr>
              <w:rPr>
                <w:rFonts w:ascii="Arial" w:hAnsi="Arial" w:cs="Arial"/>
                <w:sz w:val="20"/>
                <w:szCs w:val="20"/>
              </w:rPr>
            </w:pPr>
          </w:p>
          <w:p w14:paraId="787CC362" w14:textId="77777777" w:rsidR="007561BA" w:rsidRDefault="007561BA" w:rsidP="00B278A6">
            <w:pPr>
              <w:rPr>
                <w:rFonts w:ascii="Arial" w:hAnsi="Arial" w:cs="Arial"/>
                <w:sz w:val="20"/>
                <w:szCs w:val="20"/>
              </w:rPr>
            </w:pPr>
          </w:p>
          <w:p w14:paraId="0A1C7AAE" w14:textId="77777777" w:rsidR="007561BA" w:rsidRDefault="007561BA" w:rsidP="00B278A6">
            <w:pPr>
              <w:rPr>
                <w:rFonts w:ascii="Arial" w:hAnsi="Arial" w:cs="Arial"/>
                <w:sz w:val="20"/>
                <w:szCs w:val="20"/>
              </w:rPr>
            </w:pPr>
          </w:p>
          <w:p w14:paraId="6DB452C9" w14:textId="77777777" w:rsidR="007561BA" w:rsidRDefault="007561BA" w:rsidP="00B278A6">
            <w:pPr>
              <w:rPr>
                <w:rFonts w:ascii="Arial" w:hAnsi="Arial" w:cs="Arial"/>
                <w:sz w:val="20"/>
                <w:szCs w:val="20"/>
              </w:rPr>
            </w:pPr>
          </w:p>
          <w:p w14:paraId="3AA714F5" w14:textId="77777777" w:rsidR="007561BA" w:rsidRDefault="007561BA" w:rsidP="00B278A6">
            <w:pPr>
              <w:rPr>
                <w:rFonts w:ascii="Arial" w:hAnsi="Arial" w:cs="Arial"/>
                <w:sz w:val="20"/>
                <w:szCs w:val="20"/>
              </w:rPr>
            </w:pPr>
          </w:p>
          <w:p w14:paraId="76E21F27" w14:textId="77777777" w:rsidR="007561BA" w:rsidRDefault="007561BA" w:rsidP="00B278A6">
            <w:pPr>
              <w:rPr>
                <w:rFonts w:ascii="Arial" w:hAnsi="Arial" w:cs="Arial"/>
                <w:sz w:val="20"/>
                <w:szCs w:val="20"/>
              </w:rPr>
            </w:pPr>
          </w:p>
          <w:p w14:paraId="60296ACC" w14:textId="77777777" w:rsidR="007561BA" w:rsidRDefault="007561BA" w:rsidP="00B278A6">
            <w:pPr>
              <w:rPr>
                <w:rFonts w:ascii="Arial" w:hAnsi="Arial" w:cs="Arial"/>
                <w:sz w:val="20"/>
                <w:szCs w:val="20"/>
              </w:rPr>
            </w:pPr>
          </w:p>
          <w:p w14:paraId="7EC30D3A" w14:textId="77777777" w:rsidR="007561BA" w:rsidRDefault="007561BA" w:rsidP="00B278A6">
            <w:pPr>
              <w:rPr>
                <w:rFonts w:ascii="Arial" w:hAnsi="Arial" w:cs="Arial"/>
                <w:sz w:val="20"/>
                <w:szCs w:val="20"/>
              </w:rPr>
            </w:pPr>
          </w:p>
          <w:p w14:paraId="189ABA95" w14:textId="77777777" w:rsidR="007561BA" w:rsidRDefault="007561BA" w:rsidP="00B278A6">
            <w:pPr>
              <w:rPr>
                <w:rFonts w:ascii="Arial" w:hAnsi="Arial" w:cs="Arial"/>
                <w:sz w:val="20"/>
                <w:szCs w:val="20"/>
              </w:rPr>
            </w:pPr>
          </w:p>
          <w:p w14:paraId="2D10B94E" w14:textId="77777777" w:rsidR="007561BA" w:rsidRDefault="007561BA" w:rsidP="00B278A6">
            <w:pPr>
              <w:rPr>
                <w:rFonts w:ascii="Arial" w:hAnsi="Arial" w:cs="Arial"/>
                <w:sz w:val="20"/>
                <w:szCs w:val="20"/>
              </w:rPr>
            </w:pPr>
          </w:p>
          <w:p w14:paraId="0FC3DCB3" w14:textId="77777777" w:rsidR="007561BA" w:rsidRDefault="007561BA" w:rsidP="00B278A6">
            <w:pPr>
              <w:rPr>
                <w:rFonts w:ascii="Arial" w:hAnsi="Arial" w:cs="Arial"/>
                <w:sz w:val="20"/>
                <w:szCs w:val="20"/>
              </w:rPr>
            </w:pPr>
          </w:p>
          <w:p w14:paraId="34C6E293" w14:textId="77777777" w:rsidR="007561BA" w:rsidRDefault="007561BA" w:rsidP="00B278A6">
            <w:pPr>
              <w:rPr>
                <w:rFonts w:ascii="Arial" w:hAnsi="Arial" w:cs="Arial"/>
                <w:sz w:val="20"/>
                <w:szCs w:val="20"/>
              </w:rPr>
            </w:pPr>
          </w:p>
          <w:p w14:paraId="6EB3DADF" w14:textId="77777777" w:rsidR="007561BA" w:rsidRDefault="007561BA" w:rsidP="00B278A6">
            <w:pPr>
              <w:rPr>
                <w:rFonts w:ascii="Arial" w:hAnsi="Arial" w:cs="Arial"/>
                <w:sz w:val="20"/>
                <w:szCs w:val="20"/>
              </w:rPr>
            </w:pPr>
          </w:p>
          <w:p w14:paraId="58017318" w14:textId="77777777" w:rsidR="007561BA" w:rsidRDefault="007561BA" w:rsidP="00B278A6">
            <w:pPr>
              <w:rPr>
                <w:rFonts w:ascii="Arial" w:hAnsi="Arial" w:cs="Arial"/>
                <w:sz w:val="20"/>
                <w:szCs w:val="20"/>
              </w:rPr>
            </w:pPr>
          </w:p>
          <w:p w14:paraId="5C16BB4F" w14:textId="77777777" w:rsidR="007561BA" w:rsidRDefault="007561BA" w:rsidP="00B278A6">
            <w:pPr>
              <w:rPr>
                <w:rFonts w:ascii="Arial" w:hAnsi="Arial" w:cs="Arial"/>
                <w:sz w:val="20"/>
                <w:szCs w:val="20"/>
              </w:rPr>
            </w:pPr>
          </w:p>
          <w:p w14:paraId="0F02284E" w14:textId="77777777" w:rsidR="007561BA" w:rsidRDefault="007561BA" w:rsidP="00B278A6">
            <w:pPr>
              <w:rPr>
                <w:rFonts w:ascii="Arial" w:hAnsi="Arial" w:cs="Arial"/>
                <w:sz w:val="20"/>
                <w:szCs w:val="20"/>
              </w:rPr>
            </w:pPr>
          </w:p>
          <w:p w14:paraId="7E1A481C" w14:textId="77777777" w:rsidR="007561BA" w:rsidRDefault="007561BA" w:rsidP="00B278A6">
            <w:pPr>
              <w:rPr>
                <w:rFonts w:ascii="Arial" w:hAnsi="Arial" w:cs="Arial"/>
                <w:sz w:val="20"/>
                <w:szCs w:val="20"/>
              </w:rPr>
            </w:pPr>
          </w:p>
          <w:p w14:paraId="2BE16EF5" w14:textId="77777777" w:rsidR="007561BA" w:rsidRDefault="007561BA" w:rsidP="00B278A6">
            <w:pPr>
              <w:rPr>
                <w:rFonts w:ascii="Arial" w:hAnsi="Arial" w:cs="Arial"/>
                <w:sz w:val="20"/>
                <w:szCs w:val="20"/>
              </w:rPr>
            </w:pPr>
          </w:p>
          <w:p w14:paraId="37BAD7D6" w14:textId="77777777" w:rsidR="007561BA" w:rsidRDefault="007561BA" w:rsidP="00B278A6">
            <w:pPr>
              <w:rPr>
                <w:rFonts w:ascii="Arial" w:hAnsi="Arial" w:cs="Arial"/>
                <w:sz w:val="20"/>
                <w:szCs w:val="20"/>
              </w:rPr>
            </w:pPr>
          </w:p>
          <w:p w14:paraId="65DD2A4A" w14:textId="77777777" w:rsidR="007561BA" w:rsidRDefault="007561BA" w:rsidP="00B278A6">
            <w:pPr>
              <w:rPr>
                <w:rFonts w:ascii="Arial" w:hAnsi="Arial" w:cs="Arial"/>
                <w:sz w:val="20"/>
                <w:szCs w:val="20"/>
              </w:rPr>
            </w:pPr>
          </w:p>
          <w:p w14:paraId="024406A7" w14:textId="77777777" w:rsidR="007561BA" w:rsidRDefault="007561BA" w:rsidP="00B278A6">
            <w:pPr>
              <w:rPr>
                <w:rFonts w:ascii="Arial" w:hAnsi="Arial" w:cs="Arial"/>
                <w:sz w:val="20"/>
                <w:szCs w:val="20"/>
              </w:rPr>
            </w:pPr>
          </w:p>
          <w:p w14:paraId="753B5BEB" w14:textId="77777777" w:rsidR="007561BA" w:rsidRDefault="007561BA" w:rsidP="00B278A6">
            <w:pPr>
              <w:rPr>
                <w:rFonts w:ascii="Arial" w:hAnsi="Arial" w:cs="Arial"/>
                <w:sz w:val="20"/>
                <w:szCs w:val="20"/>
              </w:rPr>
            </w:pPr>
          </w:p>
          <w:p w14:paraId="5B8025E3" w14:textId="77777777" w:rsidR="007561BA" w:rsidRDefault="007561BA" w:rsidP="00B278A6">
            <w:pPr>
              <w:rPr>
                <w:rFonts w:ascii="Arial" w:hAnsi="Arial" w:cs="Arial"/>
                <w:sz w:val="20"/>
                <w:szCs w:val="20"/>
              </w:rPr>
            </w:pPr>
          </w:p>
          <w:p w14:paraId="61EEB231" w14:textId="77777777" w:rsidR="007561BA" w:rsidRDefault="007561BA" w:rsidP="00B278A6">
            <w:pPr>
              <w:rPr>
                <w:rFonts w:ascii="Arial" w:hAnsi="Arial" w:cs="Arial"/>
                <w:sz w:val="20"/>
                <w:szCs w:val="20"/>
              </w:rPr>
            </w:pPr>
          </w:p>
          <w:p w14:paraId="52CD9B5E" w14:textId="77777777" w:rsidR="007561BA" w:rsidRDefault="007561BA" w:rsidP="00B278A6">
            <w:pPr>
              <w:rPr>
                <w:rFonts w:ascii="Arial" w:hAnsi="Arial" w:cs="Arial"/>
                <w:sz w:val="20"/>
                <w:szCs w:val="20"/>
              </w:rPr>
            </w:pPr>
          </w:p>
          <w:p w14:paraId="5BA93A6F" w14:textId="77777777" w:rsidR="007561BA" w:rsidRDefault="007561BA" w:rsidP="00B278A6">
            <w:pPr>
              <w:rPr>
                <w:rFonts w:ascii="Arial" w:hAnsi="Arial" w:cs="Arial"/>
                <w:sz w:val="20"/>
                <w:szCs w:val="20"/>
              </w:rPr>
            </w:pPr>
          </w:p>
          <w:p w14:paraId="2FCD9001" w14:textId="77777777" w:rsidR="007561BA" w:rsidRDefault="007561BA" w:rsidP="00B278A6">
            <w:pPr>
              <w:rPr>
                <w:rFonts w:ascii="Arial" w:hAnsi="Arial" w:cs="Arial"/>
                <w:sz w:val="20"/>
                <w:szCs w:val="20"/>
              </w:rPr>
            </w:pPr>
          </w:p>
          <w:p w14:paraId="523344F3" w14:textId="77777777" w:rsidR="007561BA" w:rsidRDefault="007561BA" w:rsidP="00B278A6">
            <w:pPr>
              <w:rPr>
                <w:rFonts w:ascii="Arial" w:hAnsi="Arial" w:cs="Arial"/>
                <w:sz w:val="20"/>
                <w:szCs w:val="20"/>
              </w:rPr>
            </w:pPr>
          </w:p>
          <w:p w14:paraId="55E9FEB2" w14:textId="77777777" w:rsidR="007561BA" w:rsidRDefault="007561BA" w:rsidP="00B278A6">
            <w:pPr>
              <w:rPr>
                <w:rFonts w:ascii="Arial" w:hAnsi="Arial" w:cs="Arial"/>
                <w:sz w:val="20"/>
                <w:szCs w:val="20"/>
              </w:rPr>
            </w:pPr>
          </w:p>
          <w:p w14:paraId="76955BC8" w14:textId="77777777" w:rsidR="007561BA" w:rsidRDefault="007561BA" w:rsidP="00B278A6">
            <w:pPr>
              <w:rPr>
                <w:rFonts w:ascii="Arial" w:hAnsi="Arial" w:cs="Arial"/>
                <w:sz w:val="20"/>
                <w:szCs w:val="20"/>
              </w:rPr>
            </w:pPr>
          </w:p>
          <w:p w14:paraId="51DDAE3A" w14:textId="77777777" w:rsidR="007561BA" w:rsidRDefault="007561BA" w:rsidP="00B278A6">
            <w:pPr>
              <w:rPr>
                <w:rFonts w:ascii="Arial" w:hAnsi="Arial" w:cs="Arial"/>
                <w:sz w:val="20"/>
                <w:szCs w:val="20"/>
              </w:rPr>
            </w:pPr>
          </w:p>
          <w:p w14:paraId="17BC02F8" w14:textId="7D5C1C21" w:rsidR="007561BA" w:rsidRPr="00D00F5A" w:rsidRDefault="00354C5F" w:rsidP="00B278A6">
            <w:pPr>
              <w:rPr>
                <w:rFonts w:ascii="Arial" w:hAnsi="Arial" w:cs="Arial"/>
                <w:sz w:val="20"/>
                <w:szCs w:val="20"/>
              </w:rPr>
            </w:pPr>
            <w:r>
              <w:rPr>
                <w:rFonts w:ascii="Arial" w:hAnsi="Arial" w:cs="Arial"/>
                <w:sz w:val="20"/>
                <w:szCs w:val="20"/>
              </w:rPr>
              <w:t>H</w:t>
            </w:r>
          </w:p>
        </w:tc>
        <w:tc>
          <w:tcPr>
            <w:tcW w:w="7220" w:type="dxa"/>
            <w:tcBorders>
              <w:right w:val="single" w:sz="4" w:space="0" w:color="auto"/>
            </w:tcBorders>
          </w:tcPr>
          <w:p w14:paraId="3874A387" w14:textId="77777777" w:rsidR="00004764" w:rsidRPr="00D00F5A" w:rsidRDefault="00004764" w:rsidP="35E82B63">
            <w:pPr>
              <w:pStyle w:val="NormalWeb"/>
              <w:spacing w:before="0" w:beforeAutospacing="0" w:after="0" w:afterAutospacing="0"/>
              <w:rPr>
                <w:rFonts w:ascii="Arial" w:hAnsi="Arial" w:cs="Arial"/>
                <w:b/>
                <w:bCs/>
                <w:sz w:val="20"/>
                <w:szCs w:val="20"/>
              </w:rPr>
            </w:pPr>
            <w:r w:rsidRPr="35E82B63">
              <w:rPr>
                <w:rFonts w:ascii="Arial" w:hAnsi="Arial" w:cs="Arial"/>
                <w:b/>
                <w:bCs/>
                <w:sz w:val="20"/>
                <w:szCs w:val="20"/>
              </w:rPr>
              <w:lastRenderedPageBreak/>
              <w:t>Buildings</w:t>
            </w:r>
          </w:p>
          <w:p w14:paraId="6DB2363A" w14:textId="77777777" w:rsidR="00004764" w:rsidRPr="00D00F5A" w:rsidRDefault="6B14E641" w:rsidP="34E128E8">
            <w:pPr>
              <w:pStyle w:val="NormalWeb"/>
              <w:numPr>
                <w:ilvl w:val="0"/>
                <w:numId w:val="16"/>
              </w:numPr>
              <w:tabs>
                <w:tab w:val="clear" w:pos="360"/>
              </w:tabs>
              <w:spacing w:before="0" w:beforeAutospacing="0" w:after="0" w:afterAutospacing="0"/>
              <w:rPr>
                <w:rFonts w:ascii="Arial" w:hAnsi="Arial" w:cs="Arial"/>
                <w:sz w:val="20"/>
                <w:szCs w:val="20"/>
              </w:rPr>
            </w:pPr>
            <w:r w:rsidRPr="6DE51AEF">
              <w:rPr>
                <w:rFonts w:ascii="Arial" w:hAnsi="Arial" w:cs="Arial"/>
                <w:sz w:val="20"/>
                <w:szCs w:val="20"/>
              </w:rPr>
              <w:t>Ensure that all health and safety compliance checks continue to be undertaken (e.g. fire alarm, emergency lighting, water hygiene, lifts, etc.).</w:t>
            </w:r>
          </w:p>
          <w:p w14:paraId="68D73425" w14:textId="77777777" w:rsidR="00004764" w:rsidRPr="00D00F5A" w:rsidRDefault="6B14E641" w:rsidP="00B278A6">
            <w:pPr>
              <w:pStyle w:val="ListParagraph"/>
              <w:numPr>
                <w:ilvl w:val="0"/>
                <w:numId w:val="16"/>
              </w:numPr>
              <w:tabs>
                <w:tab w:val="clear" w:pos="360"/>
              </w:tabs>
              <w:spacing w:line="276" w:lineRule="auto"/>
              <w:rPr>
                <w:rFonts w:ascii="Arial" w:hAnsi="Arial" w:cs="Arial"/>
                <w:sz w:val="20"/>
                <w:szCs w:val="20"/>
              </w:rPr>
            </w:pPr>
            <w:r w:rsidRPr="6DE51AEF">
              <w:rPr>
                <w:rFonts w:ascii="Arial" w:eastAsia="Times New Roman" w:hAnsi="Arial" w:cs="Arial"/>
                <w:sz w:val="20"/>
                <w:szCs w:val="20"/>
                <w:lang w:eastAsia="en-GB"/>
              </w:rPr>
              <w:t>Reviewing emergency and evacuation procedures (e.g. fire wardens, escape routes, roll-call, assembly areas, etc.).</w:t>
            </w:r>
          </w:p>
          <w:p w14:paraId="5B26D0A7" w14:textId="6267FFAF" w:rsidR="00004764" w:rsidRPr="00D00F5A" w:rsidRDefault="6B14E641" w:rsidP="00B278A6">
            <w:pPr>
              <w:pStyle w:val="ListParagraph"/>
              <w:numPr>
                <w:ilvl w:val="0"/>
                <w:numId w:val="16"/>
              </w:numPr>
              <w:tabs>
                <w:tab w:val="clear" w:pos="360"/>
              </w:tabs>
              <w:spacing w:line="276" w:lineRule="auto"/>
              <w:rPr>
                <w:rFonts w:ascii="Arial" w:hAnsi="Arial" w:cs="Arial"/>
                <w:sz w:val="20"/>
                <w:szCs w:val="20"/>
              </w:rPr>
            </w:pPr>
            <w:r w:rsidRPr="6DE51AEF">
              <w:rPr>
                <w:rFonts w:ascii="Arial" w:hAnsi="Arial" w:cs="Arial"/>
                <w:sz w:val="20"/>
                <w:szCs w:val="20"/>
              </w:rPr>
              <w:t xml:space="preserve">Make provision for children who display COVID-19 symptoms/ become ill during the day to be isolated.  Space should be identified in addition to the usual medical room. </w:t>
            </w:r>
          </w:p>
          <w:p w14:paraId="30139C49" w14:textId="64563B1E" w:rsidR="00004764" w:rsidRPr="00D00F5A" w:rsidRDefault="6B14E641" w:rsidP="00B278A6">
            <w:pPr>
              <w:pStyle w:val="ListParagraph"/>
              <w:numPr>
                <w:ilvl w:val="0"/>
                <w:numId w:val="16"/>
              </w:numPr>
              <w:tabs>
                <w:tab w:val="clear" w:pos="360"/>
              </w:tabs>
              <w:spacing w:line="276" w:lineRule="auto"/>
              <w:rPr>
                <w:rFonts w:ascii="Arial" w:hAnsi="Arial" w:cs="Arial"/>
                <w:sz w:val="20"/>
                <w:szCs w:val="20"/>
              </w:rPr>
            </w:pPr>
            <w:r w:rsidRPr="6DE51AEF">
              <w:rPr>
                <w:rFonts w:ascii="Arial" w:hAnsi="Arial" w:cs="Arial"/>
                <w:sz w:val="20"/>
                <w:szCs w:val="20"/>
              </w:rPr>
              <w:t>Ensure school has sufficient supplies of PPE, face coverings, cleaning materials and hand washing/sanitising liquids that meet DfE/PHE requirements.</w:t>
            </w:r>
          </w:p>
          <w:p w14:paraId="7B5F7874" w14:textId="77777777" w:rsidR="00004764" w:rsidRPr="00D00F5A" w:rsidRDefault="6B14E641" w:rsidP="34E128E8">
            <w:pPr>
              <w:pStyle w:val="NormalWeb"/>
              <w:numPr>
                <w:ilvl w:val="0"/>
                <w:numId w:val="16"/>
              </w:numPr>
              <w:tabs>
                <w:tab w:val="clear" w:pos="360"/>
              </w:tabs>
              <w:spacing w:before="0" w:beforeAutospacing="0" w:after="0" w:afterAutospacing="0"/>
              <w:rPr>
                <w:rFonts w:ascii="Arial" w:hAnsi="Arial" w:cs="Arial"/>
                <w:sz w:val="20"/>
                <w:szCs w:val="20"/>
              </w:rPr>
            </w:pPr>
            <w:r w:rsidRPr="6DE51AEF">
              <w:rPr>
                <w:rFonts w:ascii="Arial" w:hAnsi="Arial" w:cs="Arial"/>
                <w:sz w:val="20"/>
                <w:szCs w:val="20"/>
              </w:rPr>
              <w:lastRenderedPageBreak/>
              <w:t>Provide suitable and sufficient bins to support pupils and staff to follow the ‘catch it, bin it, kill it’ approach.</w:t>
            </w:r>
          </w:p>
          <w:p w14:paraId="189CF57A" w14:textId="77777777" w:rsidR="00004764" w:rsidRPr="00D00F5A" w:rsidRDefault="6B14E641" w:rsidP="34E128E8">
            <w:pPr>
              <w:pStyle w:val="NormalWeb"/>
              <w:numPr>
                <w:ilvl w:val="0"/>
                <w:numId w:val="16"/>
              </w:numPr>
              <w:tabs>
                <w:tab w:val="clear" w:pos="360"/>
              </w:tabs>
              <w:spacing w:before="0" w:beforeAutospacing="0" w:after="0" w:afterAutospacing="0"/>
              <w:rPr>
                <w:rFonts w:ascii="Arial" w:hAnsi="Arial" w:cs="Arial"/>
                <w:sz w:val="20"/>
                <w:szCs w:val="20"/>
              </w:rPr>
            </w:pPr>
            <w:r w:rsidRPr="6DE51AEF">
              <w:rPr>
                <w:rFonts w:ascii="Arial" w:hAnsi="Arial" w:cs="Arial"/>
                <w:sz w:val="20"/>
                <w:szCs w:val="20"/>
              </w:rPr>
              <w:t>Provide sufficient tissues in all rooms.</w:t>
            </w:r>
          </w:p>
          <w:p w14:paraId="1ECEB6B1" w14:textId="77777777" w:rsidR="00004764" w:rsidRPr="00D00F5A" w:rsidRDefault="6B14E641" w:rsidP="34E128E8">
            <w:pPr>
              <w:pStyle w:val="NormalWeb"/>
              <w:numPr>
                <w:ilvl w:val="0"/>
                <w:numId w:val="16"/>
              </w:numPr>
              <w:tabs>
                <w:tab w:val="clear" w:pos="360"/>
              </w:tabs>
              <w:spacing w:before="0" w:beforeAutospacing="0" w:after="0" w:afterAutospacing="0"/>
              <w:rPr>
                <w:rFonts w:ascii="Arial" w:hAnsi="Arial" w:cs="Arial"/>
                <w:sz w:val="20"/>
                <w:szCs w:val="20"/>
              </w:rPr>
            </w:pPr>
            <w:r w:rsidRPr="6DE51AEF">
              <w:rPr>
                <w:rFonts w:ascii="Arial" w:hAnsi="Arial" w:cs="Arial"/>
                <w:sz w:val="20"/>
                <w:szCs w:val="20"/>
              </w:rPr>
              <w:t>COVID-19 posters/ signage displayed.</w:t>
            </w:r>
          </w:p>
          <w:p w14:paraId="758746A7" w14:textId="77777777" w:rsidR="00004764" w:rsidRPr="00D00F5A" w:rsidRDefault="6B14E641" w:rsidP="34E128E8">
            <w:pPr>
              <w:pStyle w:val="NormalWeb"/>
              <w:numPr>
                <w:ilvl w:val="0"/>
                <w:numId w:val="16"/>
              </w:numPr>
              <w:tabs>
                <w:tab w:val="clear" w:pos="360"/>
              </w:tabs>
              <w:spacing w:before="0" w:beforeAutospacing="0" w:after="0" w:afterAutospacing="0"/>
              <w:rPr>
                <w:rFonts w:ascii="Arial" w:hAnsi="Arial" w:cs="Arial"/>
                <w:sz w:val="20"/>
                <w:szCs w:val="20"/>
              </w:rPr>
            </w:pPr>
            <w:r w:rsidRPr="6DE51AEF">
              <w:rPr>
                <w:rFonts w:ascii="Arial" w:hAnsi="Arial" w:cs="Arial"/>
                <w:sz w:val="20"/>
                <w:szCs w:val="20"/>
              </w:rPr>
              <w:t>Identify doors that can be propped open (to limit use of door handles and aid ventilation) taking account of fire safety and safeguarding.  Seek advice from SHE if necessary.</w:t>
            </w:r>
          </w:p>
          <w:p w14:paraId="75B05DC2" w14:textId="37E3B77C" w:rsidR="34E128E8" w:rsidRDefault="34E128E8" w:rsidP="34E128E8">
            <w:pPr>
              <w:pStyle w:val="NormalWeb"/>
              <w:spacing w:before="0" w:beforeAutospacing="0" w:after="0" w:afterAutospacing="0"/>
            </w:pPr>
          </w:p>
          <w:p w14:paraId="4D34544C" w14:textId="77777777" w:rsidR="00004764" w:rsidRPr="00D00F5A" w:rsidRDefault="00004764" w:rsidP="35E82B63">
            <w:pPr>
              <w:pStyle w:val="NormalWeb"/>
              <w:spacing w:before="0" w:beforeAutospacing="0" w:after="0" w:afterAutospacing="0"/>
              <w:rPr>
                <w:rFonts w:ascii="Arial" w:hAnsi="Arial" w:cs="Arial"/>
                <w:b/>
                <w:bCs/>
                <w:sz w:val="20"/>
                <w:szCs w:val="20"/>
              </w:rPr>
            </w:pPr>
            <w:r w:rsidRPr="35E82B63">
              <w:rPr>
                <w:rFonts w:ascii="Arial" w:hAnsi="Arial" w:cs="Arial"/>
                <w:b/>
                <w:bCs/>
                <w:sz w:val="20"/>
                <w:szCs w:val="20"/>
              </w:rPr>
              <w:t>Timetabling and lessons</w:t>
            </w:r>
          </w:p>
          <w:p w14:paraId="0A4EE999" w14:textId="48B8D104" w:rsidR="0090653C" w:rsidRPr="00D00F5A" w:rsidRDefault="7685B8BD" w:rsidP="00B278A6">
            <w:pPr>
              <w:pStyle w:val="ListParagraph"/>
              <w:numPr>
                <w:ilvl w:val="0"/>
                <w:numId w:val="16"/>
              </w:numPr>
              <w:tabs>
                <w:tab w:val="clear" w:pos="360"/>
              </w:tabs>
              <w:spacing w:line="276" w:lineRule="auto"/>
              <w:rPr>
                <w:rFonts w:ascii="Arial" w:eastAsia="Times New Roman" w:hAnsi="Arial" w:cs="Arial"/>
                <w:sz w:val="20"/>
                <w:szCs w:val="20"/>
                <w:lang w:eastAsia="en-GB"/>
              </w:rPr>
            </w:pPr>
            <w:r w:rsidRPr="6DE51AEF">
              <w:rPr>
                <w:rFonts w:ascii="Arial" w:eastAsia="Times New Roman" w:hAnsi="Arial" w:cs="Arial"/>
                <w:sz w:val="20"/>
                <w:szCs w:val="20"/>
                <w:lang w:eastAsia="en-GB"/>
              </w:rPr>
              <w:t>Pupils to come into school in PE kit on PE days to minimise potential crowding and movement around the school.</w:t>
            </w:r>
          </w:p>
          <w:p w14:paraId="50CB980F" w14:textId="3B9A1A88" w:rsidR="34E128E8" w:rsidRDefault="34E128E8" w:rsidP="34E128E8">
            <w:pPr>
              <w:pStyle w:val="NormalWeb"/>
              <w:spacing w:before="0" w:beforeAutospacing="0" w:after="0" w:afterAutospacing="0"/>
            </w:pPr>
          </w:p>
          <w:p w14:paraId="453FB7F4" w14:textId="77777777" w:rsidR="00004764" w:rsidRPr="00D00F5A" w:rsidRDefault="00004764" w:rsidP="35E82B63">
            <w:pPr>
              <w:pStyle w:val="NormalWeb"/>
              <w:spacing w:before="0" w:beforeAutospacing="0" w:after="0" w:afterAutospacing="0"/>
              <w:rPr>
                <w:rFonts w:ascii="Arial" w:hAnsi="Arial" w:cs="Arial"/>
                <w:b/>
                <w:bCs/>
                <w:sz w:val="20"/>
                <w:szCs w:val="20"/>
              </w:rPr>
            </w:pPr>
            <w:r w:rsidRPr="35E82B63">
              <w:rPr>
                <w:rFonts w:ascii="Arial" w:hAnsi="Arial" w:cs="Arial"/>
                <w:b/>
                <w:bCs/>
                <w:sz w:val="20"/>
                <w:szCs w:val="20"/>
              </w:rPr>
              <w:t>Policies and procedures</w:t>
            </w:r>
            <w:bookmarkStart w:id="1" w:name="_Hlk40438815"/>
          </w:p>
          <w:p w14:paraId="3880E495" w14:textId="77777777" w:rsidR="00004764" w:rsidRPr="00D00F5A" w:rsidRDefault="6B14E641" w:rsidP="34E128E8">
            <w:pPr>
              <w:pStyle w:val="NormalWeb"/>
              <w:numPr>
                <w:ilvl w:val="0"/>
                <w:numId w:val="16"/>
              </w:numPr>
              <w:tabs>
                <w:tab w:val="clear" w:pos="360"/>
              </w:tabs>
              <w:spacing w:before="0" w:beforeAutospacing="0" w:after="0" w:afterAutospacing="0"/>
              <w:rPr>
                <w:rFonts w:ascii="Arial" w:hAnsi="Arial" w:cs="Arial"/>
                <w:sz w:val="20"/>
                <w:szCs w:val="20"/>
              </w:rPr>
            </w:pPr>
            <w:r w:rsidRPr="6DE51AEF">
              <w:rPr>
                <w:rFonts w:ascii="Arial" w:hAnsi="Arial" w:cs="Arial"/>
                <w:sz w:val="20"/>
                <w:szCs w:val="20"/>
              </w:rPr>
              <w:t>Update policies to reflect changes brought about by COVID-19, including:</w:t>
            </w:r>
          </w:p>
          <w:p w14:paraId="43CDF2E8" w14:textId="77777777" w:rsidR="00004764" w:rsidRPr="00D00F5A" w:rsidRDefault="14D2EC7D" w:rsidP="34E128E8">
            <w:pPr>
              <w:pStyle w:val="NormalWeb"/>
              <w:numPr>
                <w:ilvl w:val="1"/>
                <w:numId w:val="17"/>
              </w:numPr>
              <w:tabs>
                <w:tab w:val="clear" w:pos="1080"/>
              </w:tabs>
              <w:spacing w:before="0" w:beforeAutospacing="0" w:after="0" w:afterAutospacing="0"/>
              <w:ind w:left="714" w:hanging="357"/>
              <w:rPr>
                <w:rFonts w:ascii="Arial" w:hAnsi="Arial" w:cs="Arial"/>
                <w:sz w:val="20"/>
                <w:szCs w:val="20"/>
              </w:rPr>
            </w:pPr>
            <w:r w:rsidRPr="35E82B63">
              <w:rPr>
                <w:rFonts w:ascii="Arial" w:hAnsi="Arial" w:cs="Arial"/>
                <w:sz w:val="20"/>
                <w:szCs w:val="20"/>
              </w:rPr>
              <w:t>Safeguarding/child protection</w:t>
            </w:r>
          </w:p>
          <w:p w14:paraId="4EEC92C2" w14:textId="77777777" w:rsidR="00004764" w:rsidRPr="00D00F5A" w:rsidRDefault="14D2EC7D" w:rsidP="34E128E8">
            <w:pPr>
              <w:pStyle w:val="NormalWeb"/>
              <w:numPr>
                <w:ilvl w:val="1"/>
                <w:numId w:val="17"/>
              </w:numPr>
              <w:tabs>
                <w:tab w:val="clear" w:pos="1080"/>
              </w:tabs>
              <w:spacing w:before="0" w:beforeAutospacing="0" w:after="0" w:afterAutospacing="0"/>
              <w:ind w:left="714" w:hanging="357"/>
              <w:rPr>
                <w:rFonts w:ascii="Arial" w:hAnsi="Arial" w:cs="Arial"/>
                <w:sz w:val="20"/>
                <w:szCs w:val="20"/>
              </w:rPr>
            </w:pPr>
            <w:r w:rsidRPr="35E82B63">
              <w:rPr>
                <w:rFonts w:ascii="Arial" w:hAnsi="Arial" w:cs="Arial"/>
                <w:sz w:val="20"/>
                <w:szCs w:val="20"/>
              </w:rPr>
              <w:t>Behaviour</w:t>
            </w:r>
          </w:p>
          <w:p w14:paraId="64C70C91" w14:textId="77777777" w:rsidR="00004764" w:rsidRPr="00D00F5A" w:rsidRDefault="14D2EC7D" w:rsidP="34E128E8">
            <w:pPr>
              <w:pStyle w:val="NormalWeb"/>
              <w:numPr>
                <w:ilvl w:val="1"/>
                <w:numId w:val="17"/>
              </w:numPr>
              <w:tabs>
                <w:tab w:val="clear" w:pos="1080"/>
              </w:tabs>
              <w:spacing w:before="0" w:beforeAutospacing="0" w:after="0" w:afterAutospacing="0"/>
              <w:ind w:left="714" w:hanging="357"/>
              <w:rPr>
                <w:rFonts w:ascii="Arial" w:hAnsi="Arial" w:cs="Arial"/>
                <w:sz w:val="20"/>
                <w:szCs w:val="20"/>
              </w:rPr>
            </w:pPr>
            <w:r w:rsidRPr="35E82B63">
              <w:rPr>
                <w:rFonts w:ascii="Arial" w:hAnsi="Arial" w:cs="Arial"/>
                <w:sz w:val="20"/>
                <w:szCs w:val="20"/>
              </w:rPr>
              <w:t>Curriculum</w:t>
            </w:r>
          </w:p>
          <w:p w14:paraId="433A0CB0" w14:textId="77777777" w:rsidR="00004764" w:rsidRPr="00D00F5A" w:rsidRDefault="14D2EC7D" w:rsidP="34E128E8">
            <w:pPr>
              <w:pStyle w:val="NormalWeb"/>
              <w:numPr>
                <w:ilvl w:val="1"/>
                <w:numId w:val="17"/>
              </w:numPr>
              <w:tabs>
                <w:tab w:val="clear" w:pos="1080"/>
              </w:tabs>
              <w:spacing w:before="0" w:beforeAutospacing="0" w:after="0" w:afterAutospacing="0"/>
              <w:ind w:left="714" w:hanging="357"/>
              <w:rPr>
                <w:rFonts w:ascii="Arial" w:hAnsi="Arial" w:cs="Arial"/>
                <w:sz w:val="20"/>
                <w:szCs w:val="20"/>
              </w:rPr>
            </w:pPr>
            <w:r w:rsidRPr="35E82B63">
              <w:rPr>
                <w:rFonts w:ascii="Arial" w:hAnsi="Arial" w:cs="Arial"/>
                <w:sz w:val="20"/>
                <w:szCs w:val="20"/>
              </w:rPr>
              <w:t>NQTs</w:t>
            </w:r>
          </w:p>
          <w:p w14:paraId="25059900" w14:textId="77777777" w:rsidR="00004764" w:rsidRPr="00D00F5A" w:rsidRDefault="14D2EC7D" w:rsidP="34E128E8">
            <w:pPr>
              <w:pStyle w:val="NormalWeb"/>
              <w:numPr>
                <w:ilvl w:val="1"/>
                <w:numId w:val="17"/>
              </w:numPr>
              <w:tabs>
                <w:tab w:val="clear" w:pos="1080"/>
              </w:tabs>
              <w:spacing w:before="0" w:beforeAutospacing="0" w:after="0" w:afterAutospacing="0"/>
              <w:ind w:left="714" w:hanging="357"/>
              <w:rPr>
                <w:rFonts w:ascii="Arial" w:hAnsi="Arial" w:cs="Arial"/>
                <w:sz w:val="20"/>
                <w:szCs w:val="20"/>
              </w:rPr>
            </w:pPr>
            <w:r w:rsidRPr="35E82B63">
              <w:rPr>
                <w:rFonts w:ascii="Arial" w:hAnsi="Arial" w:cs="Arial"/>
                <w:sz w:val="20"/>
                <w:szCs w:val="20"/>
              </w:rPr>
              <w:t>Special educational needs</w:t>
            </w:r>
          </w:p>
          <w:p w14:paraId="62CB5F67" w14:textId="77777777" w:rsidR="00004764" w:rsidRPr="00D00F5A" w:rsidRDefault="6B14E641" w:rsidP="34E128E8">
            <w:pPr>
              <w:pStyle w:val="NormalWeb"/>
              <w:numPr>
                <w:ilvl w:val="1"/>
                <w:numId w:val="17"/>
              </w:numPr>
              <w:tabs>
                <w:tab w:val="clear" w:pos="1080"/>
              </w:tabs>
              <w:spacing w:before="0" w:beforeAutospacing="0" w:after="0" w:afterAutospacing="0"/>
              <w:ind w:left="714" w:hanging="357"/>
              <w:rPr>
                <w:rFonts w:ascii="Arial" w:hAnsi="Arial" w:cs="Arial"/>
                <w:sz w:val="20"/>
                <w:szCs w:val="20"/>
              </w:rPr>
            </w:pPr>
            <w:r w:rsidRPr="6DE51AEF">
              <w:rPr>
                <w:rFonts w:ascii="Arial" w:hAnsi="Arial" w:cs="Arial"/>
                <w:sz w:val="20"/>
                <w:szCs w:val="20"/>
              </w:rPr>
              <w:t>Visitors to school</w:t>
            </w:r>
          </w:p>
          <w:p w14:paraId="5A8B5BE0" w14:textId="1A5ED2BC" w:rsidR="6DE51AEF" w:rsidRDefault="6DE51AEF" w:rsidP="6DE51AEF">
            <w:pPr>
              <w:pStyle w:val="NormalWeb"/>
              <w:numPr>
                <w:ilvl w:val="1"/>
                <w:numId w:val="17"/>
              </w:numPr>
              <w:tabs>
                <w:tab w:val="clear" w:pos="1080"/>
              </w:tabs>
              <w:spacing w:before="0" w:beforeAutospacing="0" w:after="0" w:afterAutospacing="0"/>
              <w:ind w:left="714" w:hanging="357"/>
              <w:rPr>
                <w:sz w:val="20"/>
                <w:szCs w:val="20"/>
              </w:rPr>
            </w:pPr>
          </w:p>
          <w:p w14:paraId="2F17DA6B" w14:textId="77777777" w:rsidR="00004764" w:rsidRPr="00D00F5A" w:rsidRDefault="6B14E641" w:rsidP="34E128E8">
            <w:pPr>
              <w:pStyle w:val="NormalWeb"/>
              <w:numPr>
                <w:ilvl w:val="0"/>
                <w:numId w:val="16"/>
              </w:numPr>
              <w:tabs>
                <w:tab w:val="clear" w:pos="360"/>
              </w:tabs>
              <w:spacing w:before="0" w:beforeAutospacing="0" w:after="0" w:afterAutospacing="0"/>
              <w:rPr>
                <w:rFonts w:ascii="Arial" w:hAnsi="Arial" w:cs="Arial"/>
                <w:sz w:val="20"/>
                <w:szCs w:val="20"/>
              </w:rPr>
            </w:pPr>
            <w:r w:rsidRPr="6DE51AEF">
              <w:rPr>
                <w:rFonts w:ascii="Arial" w:hAnsi="Arial" w:cs="Arial"/>
                <w:sz w:val="20"/>
                <w:szCs w:val="20"/>
              </w:rPr>
              <w:t>Ensure website is compliant with regards to the publishing of policies.</w:t>
            </w:r>
          </w:p>
          <w:p w14:paraId="5135BA1A" w14:textId="49756A8F" w:rsidR="14D2EC7D" w:rsidRDefault="6B14E641" w:rsidP="34E128E8">
            <w:pPr>
              <w:pStyle w:val="NormalWeb"/>
              <w:numPr>
                <w:ilvl w:val="0"/>
                <w:numId w:val="16"/>
              </w:numPr>
              <w:tabs>
                <w:tab w:val="clear" w:pos="360"/>
              </w:tabs>
              <w:spacing w:before="0" w:beforeAutospacing="0" w:after="0" w:afterAutospacing="0"/>
              <w:rPr>
                <w:rFonts w:ascii="Arial" w:hAnsi="Arial" w:cs="Arial"/>
                <w:sz w:val="20"/>
                <w:szCs w:val="20"/>
              </w:rPr>
            </w:pPr>
            <w:r w:rsidRPr="6DE51AEF">
              <w:rPr>
                <w:rFonts w:ascii="Arial" w:hAnsi="Arial" w:cs="Arial"/>
                <w:sz w:val="20"/>
                <w:szCs w:val="20"/>
              </w:rPr>
              <w:t>Governing boards and school leaders to have regard to staff (including the headteacher) work-life balance and wellbeing.  Information shared about the extra mental health support for pupils and teachers is available.</w:t>
            </w:r>
          </w:p>
          <w:p w14:paraId="114ABFF0" w14:textId="4613C315" w:rsidR="34E128E8" w:rsidRDefault="34E128E8" w:rsidP="35E82B63">
            <w:pPr>
              <w:pStyle w:val="NormalWeb"/>
              <w:spacing w:before="0" w:beforeAutospacing="0" w:after="0" w:afterAutospacing="0"/>
            </w:pPr>
          </w:p>
          <w:p w14:paraId="3AF4FF36" w14:textId="77777777" w:rsidR="00004764" w:rsidRPr="00D00F5A" w:rsidRDefault="00004764" w:rsidP="35E82B63">
            <w:pPr>
              <w:pStyle w:val="NormalWeb"/>
              <w:spacing w:before="0" w:beforeAutospacing="0" w:after="0" w:afterAutospacing="0"/>
              <w:rPr>
                <w:rFonts w:ascii="Arial" w:hAnsi="Arial" w:cs="Arial"/>
                <w:b/>
                <w:bCs/>
                <w:sz w:val="20"/>
                <w:szCs w:val="20"/>
              </w:rPr>
            </w:pPr>
            <w:r w:rsidRPr="35E82B63">
              <w:rPr>
                <w:rFonts w:ascii="Arial" w:hAnsi="Arial" w:cs="Arial"/>
                <w:b/>
                <w:bCs/>
                <w:sz w:val="20"/>
                <w:szCs w:val="20"/>
              </w:rPr>
              <w:t>Response to any infection</w:t>
            </w:r>
          </w:p>
          <w:p w14:paraId="6CA5ADE3" w14:textId="77777777" w:rsidR="00004764" w:rsidRDefault="14D2EC7D" w:rsidP="00354C5F">
            <w:pPr>
              <w:pStyle w:val="NormalWeb"/>
              <w:numPr>
                <w:ilvl w:val="0"/>
                <w:numId w:val="18"/>
              </w:numPr>
              <w:spacing w:before="0" w:beforeAutospacing="0" w:after="0" w:afterAutospacing="0"/>
              <w:rPr>
                <w:rFonts w:ascii="Arial" w:hAnsi="Arial" w:cs="Arial"/>
                <w:sz w:val="20"/>
                <w:szCs w:val="20"/>
              </w:rPr>
            </w:pPr>
            <w:r w:rsidRPr="35E82B63">
              <w:rPr>
                <w:rFonts w:ascii="Arial" w:hAnsi="Arial" w:cs="Arial"/>
                <w:sz w:val="20"/>
                <w:szCs w:val="20"/>
              </w:rPr>
              <w:t>Leadership understands the NHS Test and Trace process and how to contact their local Public Health England health protection team.</w:t>
            </w:r>
            <w:bookmarkEnd w:id="1"/>
          </w:p>
          <w:p w14:paraId="22CAA223" w14:textId="1F6C98DD" w:rsidR="00354C5F" w:rsidRPr="00354C5F" w:rsidRDefault="00354C5F" w:rsidP="00354C5F">
            <w:pPr>
              <w:pStyle w:val="NormalWeb"/>
              <w:numPr>
                <w:ilvl w:val="0"/>
                <w:numId w:val="18"/>
              </w:numPr>
              <w:spacing w:before="0" w:beforeAutospacing="0" w:after="0" w:afterAutospacing="0"/>
              <w:rPr>
                <w:rFonts w:ascii="Arial" w:hAnsi="Arial" w:cs="Arial"/>
                <w:sz w:val="20"/>
                <w:szCs w:val="20"/>
              </w:rPr>
            </w:pPr>
            <w:r>
              <w:rPr>
                <w:rFonts w:ascii="Arial" w:hAnsi="Arial" w:cs="Arial"/>
                <w:sz w:val="20"/>
                <w:szCs w:val="20"/>
              </w:rPr>
              <w:t>School has an ‘outbreak management plan’ in place</w:t>
            </w:r>
          </w:p>
        </w:tc>
        <w:tc>
          <w:tcPr>
            <w:tcW w:w="4076" w:type="dxa"/>
            <w:tcBorders>
              <w:left w:val="single" w:sz="4" w:space="0" w:color="auto"/>
            </w:tcBorders>
          </w:tcPr>
          <w:p w14:paraId="68AB0973" w14:textId="77777777" w:rsidR="00004764" w:rsidRPr="00D00F5A" w:rsidRDefault="00004764" w:rsidP="35E82B63">
            <w:pPr>
              <w:rPr>
                <w:rFonts w:ascii="Arial" w:eastAsia="Times New Roman" w:hAnsi="Arial" w:cs="Arial"/>
                <w:b/>
                <w:bCs/>
                <w:color w:val="0B0C0C"/>
                <w:sz w:val="20"/>
                <w:szCs w:val="20"/>
                <w:lang w:eastAsia="en-GB"/>
              </w:rPr>
            </w:pPr>
          </w:p>
          <w:p w14:paraId="495C2EA2" w14:textId="77777777" w:rsidR="00004764" w:rsidRPr="00D00F5A" w:rsidRDefault="00004764" w:rsidP="35E82B63">
            <w:pPr>
              <w:pStyle w:val="NormalWeb"/>
              <w:spacing w:before="0" w:beforeAutospacing="0" w:after="0" w:afterAutospacing="0"/>
              <w:rPr>
                <w:rFonts w:ascii="Arial" w:hAnsi="Arial" w:cs="Arial"/>
                <w:color w:val="0B0C0C"/>
                <w:sz w:val="20"/>
                <w:szCs w:val="20"/>
              </w:rPr>
            </w:pPr>
            <w:r w:rsidRPr="35E82B63">
              <w:rPr>
                <w:rFonts w:ascii="Arial" w:hAnsi="Arial" w:cs="Arial"/>
                <w:color w:val="0B0C0C"/>
                <w:sz w:val="20"/>
                <w:szCs w:val="20"/>
              </w:rPr>
              <w:t>SE – to monitor / caretaker to complete regular maintenance checks.</w:t>
            </w:r>
          </w:p>
          <w:p w14:paraId="522C0689" w14:textId="77777777" w:rsidR="00004764" w:rsidRPr="00D00F5A" w:rsidRDefault="00004764" w:rsidP="35E82B63">
            <w:pPr>
              <w:pStyle w:val="NormalWeb"/>
              <w:spacing w:before="0" w:beforeAutospacing="0" w:after="0" w:afterAutospacing="0"/>
              <w:rPr>
                <w:rFonts w:ascii="Arial" w:hAnsi="Arial" w:cs="Arial"/>
                <w:color w:val="0B0C0C"/>
                <w:sz w:val="20"/>
                <w:szCs w:val="20"/>
              </w:rPr>
            </w:pPr>
          </w:p>
          <w:p w14:paraId="2C83BF28" w14:textId="77777777" w:rsidR="00004764" w:rsidRPr="00D00F5A" w:rsidRDefault="00004764" w:rsidP="35E82B63">
            <w:pPr>
              <w:pStyle w:val="NormalWeb"/>
              <w:spacing w:before="0" w:beforeAutospacing="0" w:after="0" w:afterAutospacing="0"/>
              <w:rPr>
                <w:rFonts w:ascii="Arial" w:hAnsi="Arial" w:cs="Arial"/>
                <w:color w:val="0B0C0C"/>
                <w:sz w:val="20"/>
                <w:szCs w:val="20"/>
              </w:rPr>
            </w:pPr>
            <w:r w:rsidRPr="35E82B63">
              <w:rPr>
                <w:rFonts w:ascii="Arial" w:hAnsi="Arial" w:cs="Arial"/>
                <w:color w:val="0B0C0C"/>
                <w:sz w:val="20"/>
                <w:szCs w:val="20"/>
              </w:rPr>
              <w:t xml:space="preserve">Emergency evacuation to be completed within normal schedule of monitoring. </w:t>
            </w:r>
          </w:p>
          <w:p w14:paraId="263334D5" w14:textId="77777777" w:rsidR="00004764" w:rsidRPr="00D00F5A" w:rsidRDefault="00004764" w:rsidP="35E82B63">
            <w:pPr>
              <w:pStyle w:val="NormalWeb"/>
              <w:spacing w:before="0" w:beforeAutospacing="0" w:after="0" w:afterAutospacing="0"/>
              <w:rPr>
                <w:rFonts w:ascii="Arial" w:hAnsi="Arial" w:cs="Arial"/>
                <w:color w:val="0B0C0C"/>
                <w:sz w:val="20"/>
                <w:szCs w:val="20"/>
              </w:rPr>
            </w:pPr>
          </w:p>
          <w:p w14:paraId="18476700" w14:textId="456EEEA9" w:rsidR="00004764" w:rsidRPr="00D00F5A" w:rsidRDefault="429019B8" w:rsidP="35E82B63">
            <w:pPr>
              <w:pStyle w:val="NormalWeb"/>
              <w:spacing w:before="0" w:beforeAutospacing="0" w:after="0" w:afterAutospacing="0"/>
              <w:rPr>
                <w:rFonts w:ascii="Arial" w:hAnsi="Arial" w:cs="Arial"/>
                <w:color w:val="0B0C0C"/>
                <w:sz w:val="20"/>
                <w:szCs w:val="20"/>
              </w:rPr>
            </w:pPr>
            <w:r w:rsidRPr="6DE51AEF">
              <w:rPr>
                <w:rFonts w:ascii="Arial" w:hAnsi="Arial" w:cs="Arial"/>
                <w:color w:val="0B0C0C"/>
                <w:sz w:val="20"/>
                <w:szCs w:val="20"/>
              </w:rPr>
              <w:t xml:space="preserve">Pupils displaying Covid symptoms should be directed to school lobby where they can be seen by a member of office staff while they wait to be collected. </w:t>
            </w:r>
            <w:r w:rsidR="6F7D50DD" w:rsidRPr="6DE51AEF">
              <w:rPr>
                <w:rFonts w:ascii="Arial" w:hAnsi="Arial" w:cs="Arial"/>
                <w:color w:val="0B0C0C"/>
                <w:sz w:val="20"/>
                <w:szCs w:val="20"/>
              </w:rPr>
              <w:t xml:space="preserve"> The front door should be open to provide ventilation and all surfaces cleaned after the pupil has left. </w:t>
            </w:r>
          </w:p>
          <w:p w14:paraId="3B637F24" w14:textId="77777777" w:rsidR="00004764" w:rsidRPr="00D00F5A" w:rsidRDefault="00004764" w:rsidP="35E82B63">
            <w:pPr>
              <w:pStyle w:val="NormalWeb"/>
              <w:spacing w:before="0" w:beforeAutospacing="0" w:after="0" w:afterAutospacing="0"/>
              <w:rPr>
                <w:rFonts w:ascii="Arial" w:hAnsi="Arial" w:cs="Arial"/>
                <w:color w:val="0B0C0C"/>
                <w:sz w:val="20"/>
                <w:szCs w:val="20"/>
              </w:rPr>
            </w:pPr>
          </w:p>
          <w:p w14:paraId="1FD20323" w14:textId="13CE0891" w:rsidR="00004764" w:rsidRPr="00D00F5A" w:rsidRDefault="77D88411" w:rsidP="34E128E8">
            <w:pPr>
              <w:pStyle w:val="NormalWeb"/>
              <w:spacing w:before="0" w:beforeAutospacing="0" w:after="0" w:afterAutospacing="0"/>
              <w:rPr>
                <w:rFonts w:ascii="Arial" w:hAnsi="Arial" w:cs="Arial"/>
                <w:color w:val="0B0C0C"/>
                <w:sz w:val="20"/>
                <w:szCs w:val="20"/>
              </w:rPr>
            </w:pPr>
            <w:r w:rsidRPr="35E82B63">
              <w:rPr>
                <w:rFonts w:ascii="Arial" w:hAnsi="Arial" w:cs="Arial"/>
                <w:color w:val="0B0C0C"/>
                <w:sz w:val="20"/>
                <w:szCs w:val="20"/>
              </w:rPr>
              <w:t xml:space="preserve">PPE </w:t>
            </w:r>
            <w:r w:rsidR="14D2EC7D" w:rsidRPr="35E82B63">
              <w:rPr>
                <w:rFonts w:ascii="Arial" w:hAnsi="Arial" w:cs="Arial"/>
                <w:color w:val="0B0C0C"/>
                <w:sz w:val="20"/>
                <w:szCs w:val="20"/>
              </w:rPr>
              <w:t>Checked regularly by First Aid Team.</w:t>
            </w:r>
          </w:p>
          <w:p w14:paraId="5ADD44D5" w14:textId="77777777" w:rsidR="00004764" w:rsidRPr="00D00F5A" w:rsidRDefault="00004764" w:rsidP="35E82B63">
            <w:pPr>
              <w:pStyle w:val="NormalWeb"/>
              <w:spacing w:before="0" w:beforeAutospacing="0" w:after="0" w:afterAutospacing="0"/>
              <w:rPr>
                <w:rFonts w:ascii="Arial" w:hAnsi="Arial" w:cs="Arial"/>
                <w:color w:val="0B0C0C"/>
                <w:sz w:val="20"/>
                <w:szCs w:val="20"/>
              </w:rPr>
            </w:pPr>
          </w:p>
          <w:p w14:paraId="7FF22E51" w14:textId="77777777" w:rsidR="00004764" w:rsidRPr="00D00F5A" w:rsidRDefault="00004764" w:rsidP="35E82B63">
            <w:pPr>
              <w:pStyle w:val="NormalWeb"/>
              <w:spacing w:before="0" w:beforeAutospacing="0" w:after="0" w:afterAutospacing="0"/>
              <w:rPr>
                <w:rFonts w:ascii="Arial" w:hAnsi="Arial" w:cs="Arial"/>
                <w:color w:val="0B0C0C"/>
                <w:sz w:val="20"/>
                <w:szCs w:val="20"/>
              </w:rPr>
            </w:pPr>
            <w:r w:rsidRPr="35E82B63">
              <w:rPr>
                <w:rFonts w:ascii="Arial" w:hAnsi="Arial" w:cs="Arial"/>
                <w:color w:val="0B0C0C"/>
                <w:sz w:val="20"/>
                <w:szCs w:val="20"/>
              </w:rPr>
              <w:t>Each class has a bin and office staff to regularly replenish stocks.</w:t>
            </w:r>
          </w:p>
          <w:p w14:paraId="5A66F1CE" w14:textId="574A0833" w:rsidR="00004764" w:rsidRPr="00D00F5A" w:rsidRDefault="00004764" w:rsidP="34E128E8">
            <w:pPr>
              <w:pStyle w:val="NormalWeb"/>
              <w:spacing w:before="0" w:beforeAutospacing="0" w:after="0" w:afterAutospacing="0"/>
              <w:rPr>
                <w:color w:val="0B0C0C"/>
              </w:rPr>
            </w:pPr>
          </w:p>
          <w:p w14:paraId="4A03286E" w14:textId="1BC8DDB6" w:rsidR="190EAD0C" w:rsidRDefault="190EAD0C" w:rsidP="190EAD0C">
            <w:pPr>
              <w:pStyle w:val="NormalWeb"/>
              <w:spacing w:before="0" w:beforeAutospacing="0" w:after="0" w:afterAutospacing="0"/>
              <w:rPr>
                <w:rFonts w:ascii="Arial" w:hAnsi="Arial" w:cs="Arial"/>
                <w:color w:val="0B0C0C"/>
                <w:sz w:val="20"/>
                <w:szCs w:val="20"/>
              </w:rPr>
            </w:pPr>
          </w:p>
          <w:p w14:paraId="6624089D" w14:textId="77777777" w:rsidR="00004764" w:rsidRPr="00D00F5A" w:rsidRDefault="00004764" w:rsidP="35E82B63">
            <w:pPr>
              <w:pStyle w:val="NormalWeb"/>
              <w:spacing w:before="0" w:beforeAutospacing="0" w:after="0" w:afterAutospacing="0"/>
              <w:ind w:left="360"/>
              <w:rPr>
                <w:rFonts w:ascii="Arial" w:hAnsi="Arial" w:cs="Arial"/>
                <w:color w:val="0B0C0C"/>
                <w:sz w:val="20"/>
                <w:szCs w:val="20"/>
              </w:rPr>
            </w:pPr>
          </w:p>
          <w:p w14:paraId="70BB6A1A" w14:textId="77777777" w:rsidR="009B533A" w:rsidRDefault="009B533A" w:rsidP="009B533A">
            <w:pPr>
              <w:pStyle w:val="NormalWeb"/>
              <w:spacing w:before="0" w:beforeAutospacing="0" w:after="0" w:afterAutospacing="0"/>
              <w:rPr>
                <w:rFonts w:ascii="Arial" w:hAnsi="Arial" w:cs="Arial"/>
                <w:color w:val="0B0C0C"/>
                <w:sz w:val="20"/>
                <w:szCs w:val="20"/>
              </w:rPr>
            </w:pPr>
          </w:p>
          <w:p w14:paraId="0347F016" w14:textId="3BE8E58F" w:rsidR="00004764" w:rsidRPr="00D00F5A" w:rsidRDefault="00004764" w:rsidP="009B533A">
            <w:pPr>
              <w:pStyle w:val="NormalWeb"/>
              <w:spacing w:before="0" w:beforeAutospacing="0" w:after="0" w:afterAutospacing="0"/>
              <w:rPr>
                <w:rFonts w:ascii="Arial" w:hAnsi="Arial" w:cs="Arial"/>
                <w:color w:val="0B0C0C"/>
                <w:sz w:val="20"/>
                <w:szCs w:val="20"/>
              </w:rPr>
            </w:pPr>
            <w:r w:rsidRPr="35E82B63">
              <w:rPr>
                <w:rFonts w:ascii="Arial" w:hAnsi="Arial" w:cs="Arial"/>
                <w:color w:val="0B0C0C"/>
                <w:sz w:val="20"/>
                <w:szCs w:val="20"/>
              </w:rPr>
              <w:t>CP addendum in place and shared with school community (governors and staff)</w:t>
            </w:r>
          </w:p>
          <w:p w14:paraId="10BB6D59" w14:textId="39B17691" w:rsidR="00004764" w:rsidRPr="00D00F5A" w:rsidRDefault="00004764" w:rsidP="00354C5F">
            <w:pPr>
              <w:pStyle w:val="NormalWeb"/>
              <w:spacing w:before="0" w:beforeAutospacing="0" w:after="0" w:afterAutospacing="0"/>
              <w:rPr>
                <w:rFonts w:ascii="Arial" w:hAnsi="Arial" w:cs="Arial"/>
                <w:color w:val="0B0C0C"/>
                <w:sz w:val="20"/>
                <w:szCs w:val="20"/>
              </w:rPr>
            </w:pPr>
          </w:p>
          <w:p w14:paraId="57F02236" w14:textId="77777777" w:rsidR="00004764" w:rsidRPr="00D00F5A" w:rsidRDefault="00004764" w:rsidP="35E82B63">
            <w:pPr>
              <w:pStyle w:val="NormalWeb"/>
              <w:spacing w:before="0" w:beforeAutospacing="0" w:after="0" w:afterAutospacing="0"/>
              <w:rPr>
                <w:rFonts w:ascii="Arial" w:hAnsi="Arial" w:cs="Arial"/>
                <w:color w:val="0B0C0C"/>
                <w:sz w:val="20"/>
                <w:szCs w:val="20"/>
              </w:rPr>
            </w:pPr>
            <w:r w:rsidRPr="35E82B63">
              <w:rPr>
                <w:rFonts w:ascii="Arial" w:hAnsi="Arial" w:cs="Arial"/>
                <w:color w:val="0B0C0C"/>
                <w:sz w:val="20"/>
                <w:szCs w:val="20"/>
              </w:rPr>
              <w:t>Regular staff briefings and email updates ensure all staff are fully aware of processes</w:t>
            </w:r>
          </w:p>
          <w:p w14:paraId="7098CE56" w14:textId="77777777" w:rsidR="00004764" w:rsidRPr="00D00F5A" w:rsidRDefault="00004764" w:rsidP="35E82B63">
            <w:pPr>
              <w:pStyle w:val="NormalWeb"/>
              <w:spacing w:before="0" w:beforeAutospacing="0" w:after="0" w:afterAutospacing="0"/>
              <w:rPr>
                <w:rFonts w:ascii="Arial" w:hAnsi="Arial" w:cs="Arial"/>
                <w:color w:val="0B0C0C"/>
                <w:sz w:val="20"/>
                <w:szCs w:val="20"/>
              </w:rPr>
            </w:pPr>
          </w:p>
          <w:p w14:paraId="778B7F52" w14:textId="09DBB4DA" w:rsidR="00004764" w:rsidRPr="00D00F5A" w:rsidRDefault="00004764" w:rsidP="35E82B63">
            <w:pPr>
              <w:pStyle w:val="NormalWeb"/>
              <w:spacing w:before="0" w:beforeAutospacing="0" w:after="0" w:afterAutospacing="0"/>
              <w:rPr>
                <w:rFonts w:ascii="Arial" w:hAnsi="Arial" w:cs="Arial"/>
                <w:color w:val="0B0C0C"/>
                <w:sz w:val="20"/>
                <w:szCs w:val="20"/>
              </w:rPr>
            </w:pPr>
            <w:r w:rsidRPr="35E82B63">
              <w:rPr>
                <w:rFonts w:ascii="Arial" w:hAnsi="Arial" w:cs="Arial"/>
                <w:color w:val="0B0C0C"/>
                <w:sz w:val="20"/>
                <w:szCs w:val="20"/>
              </w:rPr>
              <w:t>Staff ha</w:t>
            </w:r>
            <w:r w:rsidR="00354C5F">
              <w:rPr>
                <w:rFonts w:ascii="Arial" w:hAnsi="Arial" w:cs="Arial"/>
                <w:color w:val="0B0C0C"/>
                <w:sz w:val="20"/>
                <w:szCs w:val="20"/>
              </w:rPr>
              <w:t xml:space="preserve">ve all received information for </w:t>
            </w:r>
            <w:r w:rsidRPr="35E82B63">
              <w:rPr>
                <w:rFonts w:ascii="Arial" w:hAnsi="Arial" w:cs="Arial"/>
                <w:color w:val="0B0C0C"/>
                <w:sz w:val="20"/>
                <w:szCs w:val="20"/>
              </w:rPr>
              <w:t xml:space="preserve">tests and reporting the results of any tests. </w:t>
            </w:r>
          </w:p>
          <w:p w14:paraId="59679851" w14:textId="77777777" w:rsidR="00004764" w:rsidRPr="00D00F5A" w:rsidRDefault="00004764" w:rsidP="35E82B63">
            <w:pPr>
              <w:pStyle w:val="NormalWeb"/>
              <w:spacing w:before="0" w:beforeAutospacing="0" w:after="0" w:afterAutospacing="0"/>
              <w:rPr>
                <w:rFonts w:ascii="Arial" w:hAnsi="Arial" w:cs="Arial"/>
                <w:color w:val="0B0C0C"/>
                <w:sz w:val="20"/>
                <w:szCs w:val="20"/>
              </w:rPr>
            </w:pPr>
          </w:p>
          <w:p w14:paraId="1D09A69D" w14:textId="77777777" w:rsidR="00354C5F" w:rsidRDefault="00354C5F" w:rsidP="35E82B63">
            <w:pPr>
              <w:pStyle w:val="NormalWeb"/>
              <w:spacing w:before="0" w:beforeAutospacing="0" w:after="0" w:afterAutospacing="0"/>
              <w:rPr>
                <w:rFonts w:ascii="Arial" w:hAnsi="Arial" w:cs="Arial"/>
                <w:color w:val="0B0C0C"/>
                <w:sz w:val="20"/>
                <w:szCs w:val="20"/>
              </w:rPr>
            </w:pPr>
          </w:p>
          <w:p w14:paraId="5EE3A525" w14:textId="77777777" w:rsidR="00354C5F" w:rsidRDefault="00354C5F" w:rsidP="35E82B63">
            <w:pPr>
              <w:pStyle w:val="NormalWeb"/>
              <w:spacing w:before="0" w:beforeAutospacing="0" w:after="0" w:afterAutospacing="0"/>
              <w:rPr>
                <w:rFonts w:ascii="Arial" w:hAnsi="Arial" w:cs="Arial"/>
                <w:color w:val="0B0C0C"/>
                <w:sz w:val="20"/>
                <w:szCs w:val="20"/>
              </w:rPr>
            </w:pPr>
          </w:p>
          <w:p w14:paraId="6C37D5DF" w14:textId="77777777" w:rsidR="00354C5F" w:rsidRDefault="00354C5F" w:rsidP="35E82B63">
            <w:pPr>
              <w:pStyle w:val="NormalWeb"/>
              <w:spacing w:before="0" w:beforeAutospacing="0" w:after="0" w:afterAutospacing="0"/>
              <w:rPr>
                <w:rFonts w:ascii="Arial" w:hAnsi="Arial" w:cs="Arial"/>
                <w:color w:val="0B0C0C"/>
                <w:sz w:val="20"/>
                <w:szCs w:val="20"/>
              </w:rPr>
            </w:pPr>
          </w:p>
          <w:p w14:paraId="279BF9CE" w14:textId="77777777" w:rsidR="00004764" w:rsidRDefault="00004764" w:rsidP="35E82B63">
            <w:pPr>
              <w:pStyle w:val="NormalWeb"/>
              <w:spacing w:before="0" w:beforeAutospacing="0" w:after="0" w:afterAutospacing="0"/>
              <w:rPr>
                <w:rFonts w:ascii="Arial" w:hAnsi="Arial" w:cs="Arial"/>
                <w:color w:val="0B0C0C"/>
                <w:sz w:val="20"/>
                <w:szCs w:val="20"/>
              </w:rPr>
            </w:pPr>
            <w:r w:rsidRPr="35E82B63">
              <w:rPr>
                <w:rFonts w:ascii="Arial" w:hAnsi="Arial" w:cs="Arial"/>
                <w:color w:val="0B0C0C"/>
                <w:sz w:val="20"/>
                <w:szCs w:val="20"/>
              </w:rPr>
              <w:t xml:space="preserve">Staff have been made aware of their responsibilities in connection with reporting positive Covid19 tests. </w:t>
            </w:r>
          </w:p>
          <w:p w14:paraId="4915D052" w14:textId="77777777" w:rsidR="00354C5F" w:rsidRDefault="00354C5F" w:rsidP="35E82B63">
            <w:pPr>
              <w:pStyle w:val="NormalWeb"/>
              <w:spacing w:before="0" w:beforeAutospacing="0" w:after="0" w:afterAutospacing="0"/>
              <w:rPr>
                <w:rFonts w:ascii="Arial" w:hAnsi="Arial" w:cs="Arial"/>
                <w:color w:val="0B0C0C"/>
                <w:sz w:val="20"/>
                <w:szCs w:val="20"/>
              </w:rPr>
            </w:pPr>
          </w:p>
          <w:p w14:paraId="359BCEAF" w14:textId="77777777" w:rsidR="00354C5F" w:rsidRDefault="00354C5F" w:rsidP="35E82B63">
            <w:pPr>
              <w:pStyle w:val="NormalWeb"/>
              <w:spacing w:before="0" w:beforeAutospacing="0" w:after="0" w:afterAutospacing="0"/>
              <w:rPr>
                <w:rFonts w:ascii="Arial" w:hAnsi="Arial" w:cs="Arial"/>
                <w:color w:val="0B0C0C"/>
                <w:sz w:val="20"/>
                <w:szCs w:val="20"/>
              </w:rPr>
            </w:pPr>
          </w:p>
          <w:p w14:paraId="3B75721C" w14:textId="77777777" w:rsidR="00354C5F" w:rsidRDefault="00354C5F" w:rsidP="35E82B63">
            <w:pPr>
              <w:pStyle w:val="NormalWeb"/>
              <w:spacing w:before="0" w:beforeAutospacing="0" w:after="0" w:afterAutospacing="0"/>
              <w:rPr>
                <w:rFonts w:ascii="Arial" w:hAnsi="Arial" w:cs="Arial"/>
                <w:color w:val="0B0C0C"/>
                <w:sz w:val="20"/>
                <w:szCs w:val="20"/>
              </w:rPr>
            </w:pPr>
          </w:p>
          <w:p w14:paraId="344E8332" w14:textId="77777777" w:rsidR="00354C5F" w:rsidRDefault="00354C5F" w:rsidP="35E82B63">
            <w:pPr>
              <w:pStyle w:val="NormalWeb"/>
              <w:spacing w:before="0" w:beforeAutospacing="0" w:after="0" w:afterAutospacing="0"/>
              <w:rPr>
                <w:rFonts w:ascii="Arial" w:hAnsi="Arial" w:cs="Arial"/>
                <w:color w:val="0B0C0C"/>
                <w:sz w:val="20"/>
                <w:szCs w:val="20"/>
              </w:rPr>
            </w:pPr>
          </w:p>
          <w:p w14:paraId="2FA8C7D1" w14:textId="1E117C7D" w:rsidR="00354C5F" w:rsidRPr="00D00F5A" w:rsidRDefault="00354C5F" w:rsidP="35E82B63">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Outbreak management plan is in place</w:t>
            </w:r>
          </w:p>
        </w:tc>
        <w:tc>
          <w:tcPr>
            <w:tcW w:w="1095" w:type="dxa"/>
          </w:tcPr>
          <w:p w14:paraId="4A746EEB" w14:textId="77777777" w:rsidR="00004764" w:rsidRDefault="007561BA" w:rsidP="35E82B63">
            <w:pPr>
              <w:pStyle w:val="NormalWeb"/>
              <w:spacing w:before="0" w:beforeAutospacing="0" w:after="0" w:afterAutospacing="0"/>
              <w:rPr>
                <w:rFonts w:ascii="Arial" w:hAnsi="Arial" w:cs="Arial"/>
                <w:sz w:val="20"/>
                <w:szCs w:val="20"/>
              </w:rPr>
            </w:pPr>
            <w:r w:rsidRPr="35E82B63">
              <w:rPr>
                <w:rFonts w:ascii="Arial" w:hAnsi="Arial" w:cs="Arial"/>
                <w:sz w:val="20"/>
                <w:szCs w:val="20"/>
              </w:rPr>
              <w:lastRenderedPageBreak/>
              <w:t>L/M</w:t>
            </w:r>
          </w:p>
          <w:p w14:paraId="72CB2929" w14:textId="77777777" w:rsidR="007561BA" w:rsidRDefault="007561BA" w:rsidP="35E82B63">
            <w:pPr>
              <w:pStyle w:val="NormalWeb"/>
              <w:spacing w:before="0" w:beforeAutospacing="0" w:after="0" w:afterAutospacing="0"/>
              <w:rPr>
                <w:rFonts w:ascii="Arial" w:hAnsi="Arial" w:cs="Arial"/>
                <w:sz w:val="20"/>
                <w:szCs w:val="20"/>
              </w:rPr>
            </w:pPr>
          </w:p>
          <w:p w14:paraId="2A60DF0A" w14:textId="77777777" w:rsidR="007561BA" w:rsidRDefault="007561BA" w:rsidP="35E82B63">
            <w:pPr>
              <w:pStyle w:val="NormalWeb"/>
              <w:spacing w:before="0" w:beforeAutospacing="0" w:after="0" w:afterAutospacing="0"/>
              <w:rPr>
                <w:rFonts w:ascii="Arial" w:hAnsi="Arial" w:cs="Arial"/>
                <w:sz w:val="20"/>
                <w:szCs w:val="20"/>
              </w:rPr>
            </w:pPr>
          </w:p>
          <w:p w14:paraId="249DC5E1" w14:textId="77777777" w:rsidR="007561BA" w:rsidRDefault="007561BA" w:rsidP="35E82B63">
            <w:pPr>
              <w:pStyle w:val="NormalWeb"/>
              <w:spacing w:before="0" w:beforeAutospacing="0" w:after="0" w:afterAutospacing="0"/>
              <w:rPr>
                <w:rFonts w:ascii="Arial" w:hAnsi="Arial" w:cs="Arial"/>
                <w:sz w:val="20"/>
                <w:szCs w:val="20"/>
              </w:rPr>
            </w:pPr>
          </w:p>
          <w:p w14:paraId="3074F4C3" w14:textId="77777777" w:rsidR="007561BA" w:rsidRDefault="007561BA" w:rsidP="35E82B63">
            <w:pPr>
              <w:pStyle w:val="NormalWeb"/>
              <w:spacing w:before="0" w:beforeAutospacing="0" w:after="0" w:afterAutospacing="0"/>
              <w:rPr>
                <w:rFonts w:ascii="Arial" w:hAnsi="Arial" w:cs="Arial"/>
                <w:sz w:val="20"/>
                <w:szCs w:val="20"/>
              </w:rPr>
            </w:pPr>
          </w:p>
          <w:p w14:paraId="7A1508DF" w14:textId="77777777" w:rsidR="007561BA" w:rsidRDefault="007561BA" w:rsidP="35E82B63">
            <w:pPr>
              <w:pStyle w:val="NormalWeb"/>
              <w:spacing w:before="0" w:beforeAutospacing="0" w:after="0" w:afterAutospacing="0"/>
              <w:rPr>
                <w:rFonts w:ascii="Arial" w:hAnsi="Arial" w:cs="Arial"/>
                <w:sz w:val="20"/>
                <w:szCs w:val="20"/>
              </w:rPr>
            </w:pPr>
          </w:p>
          <w:p w14:paraId="3B9F06B7" w14:textId="77777777" w:rsidR="007561BA" w:rsidRDefault="007561BA" w:rsidP="35E82B63">
            <w:pPr>
              <w:pStyle w:val="NormalWeb"/>
              <w:spacing w:before="0" w:beforeAutospacing="0" w:after="0" w:afterAutospacing="0"/>
              <w:rPr>
                <w:rFonts w:ascii="Arial" w:hAnsi="Arial" w:cs="Arial"/>
                <w:sz w:val="20"/>
                <w:szCs w:val="20"/>
              </w:rPr>
            </w:pPr>
          </w:p>
          <w:p w14:paraId="02CC6324" w14:textId="77777777" w:rsidR="007561BA" w:rsidRDefault="007561BA" w:rsidP="34E128E8">
            <w:pPr>
              <w:pStyle w:val="NormalWeb"/>
              <w:spacing w:before="0" w:beforeAutospacing="0" w:after="0" w:afterAutospacing="0"/>
              <w:rPr>
                <w:rFonts w:ascii="Arial" w:hAnsi="Arial" w:cs="Arial"/>
                <w:sz w:val="20"/>
                <w:szCs w:val="20"/>
              </w:rPr>
            </w:pPr>
          </w:p>
          <w:p w14:paraId="068FF594" w14:textId="28B8C136" w:rsidR="662DAB4B" w:rsidRDefault="662DAB4B" w:rsidP="35E82B63">
            <w:pPr>
              <w:pStyle w:val="NormalWeb"/>
              <w:spacing w:before="0" w:beforeAutospacing="0" w:after="0" w:afterAutospacing="0"/>
              <w:rPr>
                <w:rFonts w:ascii="Arial" w:hAnsi="Arial" w:cs="Arial"/>
                <w:sz w:val="20"/>
                <w:szCs w:val="20"/>
              </w:rPr>
            </w:pPr>
            <w:r w:rsidRPr="35E82B63">
              <w:rPr>
                <w:rFonts w:ascii="Arial" w:hAnsi="Arial" w:cs="Arial"/>
                <w:sz w:val="20"/>
                <w:szCs w:val="20"/>
              </w:rPr>
              <w:t xml:space="preserve">H/M </w:t>
            </w:r>
          </w:p>
          <w:p w14:paraId="3775FFB6" w14:textId="77777777" w:rsidR="007561BA" w:rsidRDefault="007561BA" w:rsidP="35E82B63">
            <w:pPr>
              <w:pStyle w:val="NormalWeb"/>
              <w:spacing w:before="0" w:beforeAutospacing="0" w:after="0" w:afterAutospacing="0"/>
              <w:rPr>
                <w:rFonts w:ascii="Arial" w:hAnsi="Arial" w:cs="Arial"/>
                <w:sz w:val="20"/>
                <w:szCs w:val="20"/>
              </w:rPr>
            </w:pPr>
          </w:p>
          <w:p w14:paraId="25AB9EF3" w14:textId="77777777" w:rsidR="007561BA" w:rsidRDefault="007561BA" w:rsidP="35E82B63">
            <w:pPr>
              <w:pStyle w:val="NormalWeb"/>
              <w:spacing w:before="0" w:beforeAutospacing="0" w:after="0" w:afterAutospacing="0"/>
              <w:rPr>
                <w:rFonts w:ascii="Arial" w:hAnsi="Arial" w:cs="Arial"/>
                <w:sz w:val="20"/>
                <w:szCs w:val="20"/>
              </w:rPr>
            </w:pPr>
          </w:p>
          <w:p w14:paraId="6448CDED" w14:textId="77777777" w:rsidR="007561BA" w:rsidRDefault="007561BA" w:rsidP="35E82B63">
            <w:pPr>
              <w:pStyle w:val="NormalWeb"/>
              <w:spacing w:before="0" w:beforeAutospacing="0" w:after="0" w:afterAutospacing="0"/>
              <w:rPr>
                <w:rFonts w:ascii="Arial" w:hAnsi="Arial" w:cs="Arial"/>
                <w:sz w:val="20"/>
                <w:szCs w:val="20"/>
              </w:rPr>
            </w:pPr>
          </w:p>
          <w:p w14:paraId="0B62331A" w14:textId="77777777" w:rsidR="007561BA" w:rsidRDefault="007561BA" w:rsidP="35E82B63">
            <w:pPr>
              <w:pStyle w:val="NormalWeb"/>
              <w:spacing w:before="0" w:beforeAutospacing="0" w:after="0" w:afterAutospacing="0"/>
              <w:rPr>
                <w:rFonts w:ascii="Arial" w:hAnsi="Arial" w:cs="Arial"/>
                <w:sz w:val="20"/>
                <w:szCs w:val="20"/>
              </w:rPr>
            </w:pPr>
          </w:p>
          <w:p w14:paraId="1C8A9F15" w14:textId="77777777" w:rsidR="007561BA" w:rsidRDefault="007561BA" w:rsidP="35E82B63">
            <w:pPr>
              <w:pStyle w:val="NormalWeb"/>
              <w:spacing w:before="0" w:beforeAutospacing="0" w:after="0" w:afterAutospacing="0"/>
              <w:rPr>
                <w:rFonts w:ascii="Arial" w:hAnsi="Arial" w:cs="Arial"/>
                <w:sz w:val="20"/>
                <w:szCs w:val="20"/>
              </w:rPr>
            </w:pPr>
          </w:p>
          <w:p w14:paraId="6659302C" w14:textId="77777777" w:rsidR="007561BA" w:rsidRDefault="007561BA" w:rsidP="35E82B63">
            <w:pPr>
              <w:pStyle w:val="NormalWeb"/>
              <w:spacing w:before="0" w:beforeAutospacing="0" w:after="0" w:afterAutospacing="0"/>
              <w:rPr>
                <w:rFonts w:ascii="Arial" w:hAnsi="Arial" w:cs="Arial"/>
                <w:sz w:val="20"/>
                <w:szCs w:val="20"/>
              </w:rPr>
            </w:pPr>
          </w:p>
          <w:p w14:paraId="512DE05A" w14:textId="77777777" w:rsidR="007561BA" w:rsidRDefault="007561BA" w:rsidP="35E82B63">
            <w:pPr>
              <w:pStyle w:val="NormalWeb"/>
              <w:spacing w:before="0" w:beforeAutospacing="0" w:after="0" w:afterAutospacing="0"/>
              <w:rPr>
                <w:rFonts w:ascii="Arial" w:hAnsi="Arial" w:cs="Arial"/>
                <w:sz w:val="20"/>
                <w:szCs w:val="20"/>
              </w:rPr>
            </w:pPr>
          </w:p>
          <w:p w14:paraId="76D5784F" w14:textId="77777777" w:rsidR="007561BA" w:rsidRDefault="007561BA" w:rsidP="35E82B63">
            <w:pPr>
              <w:pStyle w:val="NormalWeb"/>
              <w:spacing w:before="0" w:beforeAutospacing="0" w:after="0" w:afterAutospacing="0"/>
              <w:rPr>
                <w:rFonts w:ascii="Arial" w:hAnsi="Arial" w:cs="Arial"/>
                <w:sz w:val="20"/>
                <w:szCs w:val="20"/>
              </w:rPr>
            </w:pPr>
          </w:p>
          <w:p w14:paraId="12993DF9" w14:textId="77777777" w:rsidR="007561BA" w:rsidRDefault="007561BA" w:rsidP="35E82B63">
            <w:pPr>
              <w:pStyle w:val="NormalWeb"/>
              <w:spacing w:before="0" w:beforeAutospacing="0" w:after="0" w:afterAutospacing="0"/>
              <w:rPr>
                <w:rFonts w:ascii="Arial" w:hAnsi="Arial" w:cs="Arial"/>
                <w:sz w:val="20"/>
                <w:szCs w:val="20"/>
              </w:rPr>
            </w:pPr>
          </w:p>
          <w:p w14:paraId="672DBFCA" w14:textId="77777777" w:rsidR="007561BA" w:rsidRDefault="007561BA" w:rsidP="35E82B63">
            <w:pPr>
              <w:pStyle w:val="NormalWeb"/>
              <w:spacing w:before="0" w:beforeAutospacing="0" w:after="0" w:afterAutospacing="0"/>
              <w:rPr>
                <w:rFonts w:ascii="Arial" w:hAnsi="Arial" w:cs="Arial"/>
                <w:sz w:val="20"/>
                <w:szCs w:val="20"/>
              </w:rPr>
            </w:pPr>
          </w:p>
          <w:p w14:paraId="63B07320" w14:textId="77777777" w:rsidR="007561BA" w:rsidRDefault="007561BA" w:rsidP="35E82B63">
            <w:pPr>
              <w:pStyle w:val="NormalWeb"/>
              <w:spacing w:before="0" w:beforeAutospacing="0" w:after="0" w:afterAutospacing="0"/>
              <w:rPr>
                <w:rFonts w:ascii="Arial" w:hAnsi="Arial" w:cs="Arial"/>
                <w:sz w:val="20"/>
                <w:szCs w:val="20"/>
              </w:rPr>
            </w:pPr>
          </w:p>
          <w:p w14:paraId="4DE45EA7" w14:textId="77777777" w:rsidR="007561BA" w:rsidRDefault="007561BA" w:rsidP="35E82B63">
            <w:pPr>
              <w:pStyle w:val="NormalWeb"/>
              <w:spacing w:before="0" w:beforeAutospacing="0" w:after="0" w:afterAutospacing="0"/>
              <w:rPr>
                <w:rFonts w:ascii="Arial" w:hAnsi="Arial" w:cs="Arial"/>
                <w:sz w:val="20"/>
                <w:szCs w:val="20"/>
              </w:rPr>
            </w:pPr>
          </w:p>
          <w:p w14:paraId="0766F93F" w14:textId="77777777" w:rsidR="007561BA" w:rsidRDefault="007561BA" w:rsidP="35E82B63">
            <w:pPr>
              <w:pStyle w:val="NormalWeb"/>
              <w:spacing w:before="0" w:beforeAutospacing="0" w:after="0" w:afterAutospacing="0"/>
              <w:rPr>
                <w:rFonts w:ascii="Arial" w:hAnsi="Arial" w:cs="Arial"/>
                <w:sz w:val="20"/>
                <w:szCs w:val="20"/>
              </w:rPr>
            </w:pPr>
          </w:p>
          <w:p w14:paraId="785C40FA" w14:textId="77777777" w:rsidR="007561BA" w:rsidRDefault="007561BA" w:rsidP="35E82B63">
            <w:pPr>
              <w:pStyle w:val="NormalWeb"/>
              <w:spacing w:before="0" w:beforeAutospacing="0" w:after="0" w:afterAutospacing="0"/>
              <w:rPr>
                <w:rFonts w:ascii="Arial" w:hAnsi="Arial" w:cs="Arial"/>
                <w:sz w:val="20"/>
                <w:szCs w:val="20"/>
              </w:rPr>
            </w:pPr>
          </w:p>
          <w:p w14:paraId="1951D3C4" w14:textId="77777777" w:rsidR="007561BA" w:rsidRDefault="007561BA" w:rsidP="35E82B63">
            <w:pPr>
              <w:pStyle w:val="NormalWeb"/>
              <w:spacing w:before="0" w:beforeAutospacing="0" w:after="0" w:afterAutospacing="0"/>
              <w:rPr>
                <w:rFonts w:ascii="Arial" w:hAnsi="Arial" w:cs="Arial"/>
                <w:sz w:val="20"/>
                <w:szCs w:val="20"/>
              </w:rPr>
            </w:pPr>
          </w:p>
          <w:p w14:paraId="163F13E8" w14:textId="77777777" w:rsidR="007561BA" w:rsidRDefault="007561BA" w:rsidP="35E82B63">
            <w:pPr>
              <w:pStyle w:val="NormalWeb"/>
              <w:spacing w:before="0" w:beforeAutospacing="0" w:after="0" w:afterAutospacing="0"/>
              <w:rPr>
                <w:rFonts w:ascii="Arial" w:hAnsi="Arial" w:cs="Arial"/>
                <w:sz w:val="20"/>
                <w:szCs w:val="20"/>
              </w:rPr>
            </w:pPr>
          </w:p>
          <w:p w14:paraId="543102A8" w14:textId="77777777" w:rsidR="007561BA" w:rsidRDefault="007561BA" w:rsidP="35E82B63">
            <w:pPr>
              <w:pStyle w:val="NormalWeb"/>
              <w:spacing w:before="0" w:beforeAutospacing="0" w:after="0" w:afterAutospacing="0"/>
              <w:rPr>
                <w:rFonts w:ascii="Arial" w:hAnsi="Arial" w:cs="Arial"/>
                <w:sz w:val="20"/>
                <w:szCs w:val="20"/>
              </w:rPr>
            </w:pPr>
          </w:p>
          <w:p w14:paraId="00E3F916" w14:textId="77777777" w:rsidR="007561BA" w:rsidRDefault="007561BA" w:rsidP="35E82B63">
            <w:pPr>
              <w:pStyle w:val="NormalWeb"/>
              <w:spacing w:before="0" w:beforeAutospacing="0" w:after="0" w:afterAutospacing="0"/>
              <w:rPr>
                <w:rFonts w:ascii="Arial" w:hAnsi="Arial" w:cs="Arial"/>
                <w:sz w:val="20"/>
                <w:szCs w:val="20"/>
              </w:rPr>
            </w:pPr>
            <w:r w:rsidRPr="35E82B63">
              <w:rPr>
                <w:rFonts w:ascii="Arial" w:hAnsi="Arial" w:cs="Arial"/>
                <w:sz w:val="20"/>
                <w:szCs w:val="20"/>
              </w:rPr>
              <w:t>L/M</w:t>
            </w:r>
          </w:p>
          <w:p w14:paraId="12B550C1" w14:textId="77777777" w:rsidR="007561BA" w:rsidRDefault="007561BA" w:rsidP="35E82B63">
            <w:pPr>
              <w:pStyle w:val="NormalWeb"/>
              <w:spacing w:before="0" w:beforeAutospacing="0" w:after="0" w:afterAutospacing="0"/>
              <w:rPr>
                <w:rFonts w:ascii="Arial" w:hAnsi="Arial" w:cs="Arial"/>
                <w:sz w:val="20"/>
                <w:szCs w:val="20"/>
              </w:rPr>
            </w:pPr>
          </w:p>
          <w:p w14:paraId="56613CF0" w14:textId="77777777" w:rsidR="007561BA" w:rsidRDefault="007561BA" w:rsidP="35E82B63">
            <w:pPr>
              <w:pStyle w:val="NormalWeb"/>
              <w:spacing w:before="0" w:beforeAutospacing="0" w:after="0" w:afterAutospacing="0"/>
              <w:rPr>
                <w:rFonts w:ascii="Arial" w:hAnsi="Arial" w:cs="Arial"/>
                <w:sz w:val="20"/>
                <w:szCs w:val="20"/>
              </w:rPr>
            </w:pPr>
          </w:p>
          <w:p w14:paraId="59817801" w14:textId="77777777" w:rsidR="007561BA" w:rsidRDefault="007561BA" w:rsidP="35E82B63">
            <w:pPr>
              <w:pStyle w:val="NormalWeb"/>
              <w:spacing w:before="0" w:beforeAutospacing="0" w:after="0" w:afterAutospacing="0"/>
              <w:rPr>
                <w:rFonts w:ascii="Arial" w:hAnsi="Arial" w:cs="Arial"/>
                <w:sz w:val="20"/>
                <w:szCs w:val="20"/>
              </w:rPr>
            </w:pPr>
          </w:p>
          <w:p w14:paraId="4FED91AF" w14:textId="77777777" w:rsidR="007561BA" w:rsidRDefault="007561BA" w:rsidP="35E82B63">
            <w:pPr>
              <w:pStyle w:val="NormalWeb"/>
              <w:spacing w:before="0" w:beforeAutospacing="0" w:after="0" w:afterAutospacing="0"/>
              <w:rPr>
                <w:rFonts w:ascii="Arial" w:hAnsi="Arial" w:cs="Arial"/>
                <w:sz w:val="20"/>
                <w:szCs w:val="20"/>
              </w:rPr>
            </w:pPr>
          </w:p>
          <w:p w14:paraId="65849631" w14:textId="77777777" w:rsidR="007561BA" w:rsidRDefault="007561BA" w:rsidP="35E82B63">
            <w:pPr>
              <w:pStyle w:val="NormalWeb"/>
              <w:spacing w:before="0" w:beforeAutospacing="0" w:after="0" w:afterAutospacing="0"/>
              <w:rPr>
                <w:rFonts w:ascii="Arial" w:hAnsi="Arial" w:cs="Arial"/>
                <w:sz w:val="20"/>
                <w:szCs w:val="20"/>
              </w:rPr>
            </w:pPr>
          </w:p>
          <w:p w14:paraId="42EC923C" w14:textId="77777777" w:rsidR="007561BA" w:rsidRDefault="007561BA" w:rsidP="35E82B63">
            <w:pPr>
              <w:pStyle w:val="NormalWeb"/>
              <w:spacing w:before="0" w:beforeAutospacing="0" w:after="0" w:afterAutospacing="0"/>
              <w:rPr>
                <w:rFonts w:ascii="Arial" w:hAnsi="Arial" w:cs="Arial"/>
                <w:sz w:val="20"/>
                <w:szCs w:val="20"/>
              </w:rPr>
            </w:pPr>
          </w:p>
          <w:p w14:paraId="1BB91043" w14:textId="77777777" w:rsidR="007561BA" w:rsidRDefault="007561BA" w:rsidP="35E82B63">
            <w:pPr>
              <w:pStyle w:val="NormalWeb"/>
              <w:spacing w:before="0" w:beforeAutospacing="0" w:after="0" w:afterAutospacing="0"/>
              <w:rPr>
                <w:rFonts w:ascii="Arial" w:hAnsi="Arial" w:cs="Arial"/>
                <w:sz w:val="20"/>
                <w:szCs w:val="20"/>
              </w:rPr>
            </w:pPr>
          </w:p>
          <w:p w14:paraId="46AECC8A" w14:textId="77777777" w:rsidR="007561BA" w:rsidRDefault="007561BA" w:rsidP="35E82B63">
            <w:pPr>
              <w:pStyle w:val="NormalWeb"/>
              <w:spacing w:before="0" w:beforeAutospacing="0" w:after="0" w:afterAutospacing="0"/>
              <w:rPr>
                <w:rFonts w:ascii="Arial" w:hAnsi="Arial" w:cs="Arial"/>
                <w:sz w:val="20"/>
                <w:szCs w:val="20"/>
              </w:rPr>
            </w:pPr>
          </w:p>
          <w:p w14:paraId="52BADB7A" w14:textId="67FF87AB" w:rsidR="007561BA" w:rsidRPr="00D00F5A" w:rsidRDefault="007561BA" w:rsidP="35E82B63">
            <w:pPr>
              <w:pStyle w:val="NormalWeb"/>
              <w:spacing w:before="0" w:beforeAutospacing="0" w:after="0" w:afterAutospacing="0"/>
              <w:rPr>
                <w:rFonts w:ascii="Arial" w:hAnsi="Arial" w:cs="Arial"/>
                <w:sz w:val="20"/>
                <w:szCs w:val="20"/>
              </w:rPr>
            </w:pPr>
            <w:r w:rsidRPr="35E82B63">
              <w:rPr>
                <w:rFonts w:ascii="Arial" w:hAnsi="Arial" w:cs="Arial"/>
                <w:sz w:val="20"/>
                <w:szCs w:val="20"/>
              </w:rPr>
              <w:t>L-M</w:t>
            </w:r>
          </w:p>
        </w:tc>
      </w:tr>
      <w:tr w:rsidR="007561BA" w:rsidRPr="00D00F5A" w14:paraId="552E58F4" w14:textId="77777777" w:rsidTr="309870E5">
        <w:trPr>
          <w:trHeight w:val="394"/>
        </w:trPr>
        <w:tc>
          <w:tcPr>
            <w:tcW w:w="3344" w:type="dxa"/>
            <w:gridSpan w:val="2"/>
            <w:shd w:val="clear" w:color="auto" w:fill="D0CECE" w:themeFill="background2" w:themeFillShade="E6"/>
          </w:tcPr>
          <w:p w14:paraId="0BA9F2C8" w14:textId="13E4911C" w:rsidR="007561BA" w:rsidRPr="00D00F5A" w:rsidRDefault="007561BA" w:rsidP="00B278A6">
            <w:pPr>
              <w:rPr>
                <w:rFonts w:ascii="Arial" w:hAnsi="Arial" w:cs="Arial"/>
                <w:sz w:val="20"/>
                <w:szCs w:val="20"/>
              </w:rPr>
            </w:pPr>
            <w:r w:rsidRPr="35E82B63">
              <w:rPr>
                <w:rFonts w:ascii="Arial" w:hAnsi="Arial" w:cs="Arial"/>
                <w:b/>
                <w:bCs/>
                <w:sz w:val="20"/>
                <w:szCs w:val="20"/>
              </w:rPr>
              <w:lastRenderedPageBreak/>
              <w:t>Area of Concern</w:t>
            </w:r>
          </w:p>
        </w:tc>
        <w:tc>
          <w:tcPr>
            <w:tcW w:w="7220" w:type="dxa"/>
            <w:tcBorders>
              <w:right w:val="single" w:sz="4" w:space="0" w:color="auto"/>
            </w:tcBorders>
          </w:tcPr>
          <w:p w14:paraId="11D3AB1D" w14:textId="1B33CD08" w:rsidR="007561BA" w:rsidRPr="00D00F5A" w:rsidRDefault="007561BA" w:rsidP="35E82B63">
            <w:pPr>
              <w:pStyle w:val="NormalWeb"/>
              <w:spacing w:before="0" w:beforeAutospacing="0" w:after="0" w:afterAutospacing="0"/>
              <w:rPr>
                <w:rFonts w:ascii="Arial" w:hAnsi="Arial" w:cs="Arial"/>
                <w:b/>
                <w:bCs/>
                <w:color w:val="0B0C0C"/>
                <w:sz w:val="20"/>
                <w:szCs w:val="20"/>
              </w:rPr>
            </w:pPr>
            <w:r w:rsidRPr="35E82B63">
              <w:rPr>
                <w:rFonts w:ascii="Arial" w:hAnsi="Arial" w:cs="Arial"/>
                <w:b/>
                <w:bCs/>
                <w:color w:val="0B0C0C"/>
                <w:sz w:val="20"/>
                <w:szCs w:val="20"/>
              </w:rPr>
              <w:t>Access and Visitors</w:t>
            </w:r>
          </w:p>
        </w:tc>
        <w:tc>
          <w:tcPr>
            <w:tcW w:w="4076" w:type="dxa"/>
            <w:tcBorders>
              <w:left w:val="single" w:sz="4" w:space="0" w:color="auto"/>
            </w:tcBorders>
          </w:tcPr>
          <w:p w14:paraId="0B54824E" w14:textId="366FE1B3" w:rsidR="007561BA" w:rsidRPr="00D00F5A" w:rsidRDefault="007561BA" w:rsidP="00B278A6">
            <w:pPr>
              <w:pStyle w:val="NormalWeb"/>
              <w:spacing w:before="0" w:beforeAutospacing="0" w:after="0" w:afterAutospacing="0"/>
              <w:rPr>
                <w:rFonts w:ascii="Arial" w:hAnsi="Arial" w:cs="Arial"/>
                <w:b/>
                <w:color w:val="0B0C0C"/>
                <w:sz w:val="20"/>
                <w:szCs w:val="20"/>
              </w:rPr>
            </w:pPr>
            <w:r w:rsidRPr="00D00F5A">
              <w:rPr>
                <w:rFonts w:ascii="Arial" w:hAnsi="Arial" w:cs="Arial"/>
                <w:b/>
                <w:color w:val="0B0C0C"/>
                <w:sz w:val="20"/>
                <w:szCs w:val="20"/>
              </w:rPr>
              <w:t>School specific actions</w:t>
            </w:r>
          </w:p>
        </w:tc>
        <w:tc>
          <w:tcPr>
            <w:tcW w:w="1095" w:type="dxa"/>
          </w:tcPr>
          <w:p w14:paraId="005843D1" w14:textId="0F034401" w:rsidR="007561BA" w:rsidRPr="00D00F5A" w:rsidRDefault="007561BA" w:rsidP="00B278A6">
            <w:pPr>
              <w:pStyle w:val="NormalWeb"/>
              <w:rPr>
                <w:rFonts w:ascii="Arial" w:hAnsi="Arial" w:cs="Arial"/>
                <w:sz w:val="20"/>
                <w:szCs w:val="20"/>
              </w:rPr>
            </w:pPr>
          </w:p>
        </w:tc>
      </w:tr>
      <w:tr w:rsidR="00B278A6" w:rsidRPr="00D00F5A" w14:paraId="1EE8CF9E" w14:textId="77777777" w:rsidTr="309870E5">
        <w:trPr>
          <w:trHeight w:val="394"/>
        </w:trPr>
        <w:tc>
          <w:tcPr>
            <w:tcW w:w="2249" w:type="dxa"/>
            <w:shd w:val="clear" w:color="auto" w:fill="D0CECE" w:themeFill="background2" w:themeFillShade="E6"/>
          </w:tcPr>
          <w:p w14:paraId="16932120" w14:textId="77777777" w:rsidR="00B278A6" w:rsidRPr="00D00F5A" w:rsidRDefault="00B278A6" w:rsidP="00B278A6">
            <w:pPr>
              <w:rPr>
                <w:rFonts w:ascii="Arial" w:hAnsi="Arial" w:cs="Arial"/>
                <w:b/>
                <w:sz w:val="20"/>
                <w:szCs w:val="20"/>
              </w:rPr>
            </w:pPr>
          </w:p>
          <w:p w14:paraId="06766792" w14:textId="77777777" w:rsidR="00B278A6" w:rsidRPr="00D00F5A" w:rsidRDefault="00B278A6" w:rsidP="00B278A6">
            <w:pPr>
              <w:rPr>
                <w:rFonts w:ascii="Arial" w:hAnsi="Arial" w:cs="Arial"/>
                <w:b/>
                <w:sz w:val="20"/>
                <w:szCs w:val="20"/>
              </w:rPr>
            </w:pPr>
            <w:r w:rsidRPr="00D00F5A">
              <w:rPr>
                <w:rFonts w:ascii="Arial" w:hAnsi="Arial" w:cs="Arial"/>
                <w:b/>
                <w:sz w:val="20"/>
                <w:szCs w:val="20"/>
              </w:rPr>
              <w:t>Access and Visitors</w:t>
            </w:r>
          </w:p>
          <w:p w14:paraId="0038937E" w14:textId="77777777" w:rsidR="00B278A6" w:rsidRPr="00D00F5A" w:rsidRDefault="00B278A6" w:rsidP="00B278A6">
            <w:pPr>
              <w:rPr>
                <w:rFonts w:ascii="Arial" w:hAnsi="Arial" w:cs="Arial"/>
                <w:b/>
                <w:sz w:val="20"/>
                <w:szCs w:val="20"/>
              </w:rPr>
            </w:pPr>
          </w:p>
          <w:p w14:paraId="11841474" w14:textId="5174E75C" w:rsidR="00B278A6" w:rsidRPr="007561BA" w:rsidRDefault="00354C5F" w:rsidP="00B278A6">
            <w:pPr>
              <w:rPr>
                <w:rFonts w:ascii="Arial" w:hAnsi="Arial" w:cs="Arial"/>
                <w:b/>
                <w:sz w:val="20"/>
                <w:szCs w:val="20"/>
              </w:rPr>
            </w:pPr>
            <w:r>
              <w:rPr>
                <w:rFonts w:ascii="Arial" w:hAnsi="Arial" w:cs="Arial"/>
                <w:b/>
                <w:sz w:val="20"/>
                <w:szCs w:val="20"/>
              </w:rPr>
              <w:t>Overseeing</w:t>
            </w:r>
            <w:r w:rsidR="00B278A6" w:rsidRPr="007561BA">
              <w:rPr>
                <w:rFonts w:ascii="Arial" w:hAnsi="Arial" w:cs="Arial"/>
                <w:b/>
                <w:sz w:val="20"/>
                <w:szCs w:val="20"/>
              </w:rPr>
              <w:t xml:space="preserve"> the number of people coming onto the school site or entering the school building – </w:t>
            </w:r>
          </w:p>
          <w:p w14:paraId="5B1DCCD8" w14:textId="378557BF" w:rsidR="00B278A6" w:rsidRPr="00D00F5A" w:rsidRDefault="00B278A6" w:rsidP="00B278A6">
            <w:pPr>
              <w:rPr>
                <w:rFonts w:ascii="Arial" w:hAnsi="Arial" w:cs="Arial"/>
                <w:b/>
                <w:sz w:val="20"/>
                <w:szCs w:val="20"/>
              </w:rPr>
            </w:pPr>
          </w:p>
        </w:tc>
        <w:tc>
          <w:tcPr>
            <w:tcW w:w="1095" w:type="dxa"/>
          </w:tcPr>
          <w:p w14:paraId="21486279" w14:textId="5576974B" w:rsidR="00B278A6" w:rsidRPr="00D00F5A" w:rsidRDefault="007561BA" w:rsidP="00B278A6">
            <w:pPr>
              <w:rPr>
                <w:rFonts w:ascii="Arial" w:hAnsi="Arial" w:cs="Arial"/>
                <w:sz w:val="20"/>
                <w:szCs w:val="20"/>
              </w:rPr>
            </w:pPr>
            <w:r w:rsidRPr="35E82B63">
              <w:rPr>
                <w:rFonts w:ascii="Arial" w:hAnsi="Arial" w:cs="Arial"/>
                <w:sz w:val="20"/>
                <w:szCs w:val="20"/>
              </w:rPr>
              <w:t>H</w:t>
            </w:r>
          </w:p>
        </w:tc>
        <w:tc>
          <w:tcPr>
            <w:tcW w:w="7220" w:type="dxa"/>
            <w:tcBorders>
              <w:right w:val="single" w:sz="4" w:space="0" w:color="auto"/>
            </w:tcBorders>
          </w:tcPr>
          <w:p w14:paraId="612EF8E9" w14:textId="77777777" w:rsidR="00B278A6" w:rsidRPr="00D00F5A" w:rsidRDefault="00B278A6" w:rsidP="35E82B63">
            <w:pPr>
              <w:pStyle w:val="NormalWeb"/>
              <w:spacing w:before="0" w:beforeAutospacing="0" w:after="0" w:afterAutospacing="0"/>
              <w:rPr>
                <w:rFonts w:ascii="Arial" w:hAnsi="Arial" w:cs="Arial"/>
                <w:b/>
                <w:bCs/>
                <w:color w:val="0B0C0C"/>
                <w:sz w:val="20"/>
                <w:szCs w:val="20"/>
              </w:rPr>
            </w:pPr>
            <w:r w:rsidRPr="35E82B63">
              <w:rPr>
                <w:rFonts w:ascii="Arial" w:hAnsi="Arial" w:cs="Arial"/>
                <w:b/>
                <w:bCs/>
                <w:color w:val="0B0C0C"/>
                <w:sz w:val="20"/>
                <w:szCs w:val="20"/>
              </w:rPr>
              <w:t>Access</w:t>
            </w:r>
          </w:p>
          <w:p w14:paraId="348B876A" w14:textId="475D54FD" w:rsidR="00B278A6" w:rsidRPr="00D00F5A" w:rsidRDefault="22A4863C" w:rsidP="34E128E8">
            <w:pPr>
              <w:pStyle w:val="NormalWeb"/>
              <w:numPr>
                <w:ilvl w:val="0"/>
                <w:numId w:val="11"/>
              </w:numPr>
              <w:tabs>
                <w:tab w:val="clear" w:pos="360"/>
              </w:tabs>
              <w:spacing w:before="0" w:beforeAutospacing="0" w:after="0" w:afterAutospacing="0"/>
              <w:rPr>
                <w:rFonts w:ascii="Arial" w:hAnsi="Arial" w:cs="Arial"/>
                <w:color w:val="0B0C0C"/>
                <w:sz w:val="20"/>
                <w:szCs w:val="20"/>
              </w:rPr>
            </w:pPr>
            <w:r w:rsidRPr="35E82B63">
              <w:rPr>
                <w:rFonts w:ascii="Arial" w:hAnsi="Arial" w:cs="Arial"/>
                <w:color w:val="0B0C0C"/>
                <w:sz w:val="20"/>
                <w:szCs w:val="20"/>
              </w:rPr>
              <w:t>Entry points to school controlled (including deliveries).</w:t>
            </w:r>
          </w:p>
          <w:p w14:paraId="164AEA0F" w14:textId="77777777" w:rsidR="00B278A6" w:rsidRPr="00D00F5A" w:rsidRDefault="22A4863C" w:rsidP="34E128E8">
            <w:pPr>
              <w:pStyle w:val="NormalWeb"/>
              <w:numPr>
                <w:ilvl w:val="0"/>
                <w:numId w:val="11"/>
              </w:numPr>
              <w:tabs>
                <w:tab w:val="clear" w:pos="360"/>
              </w:tabs>
              <w:spacing w:before="0" w:beforeAutospacing="0" w:after="0" w:afterAutospacing="0"/>
              <w:rPr>
                <w:rFonts w:ascii="Arial" w:hAnsi="Arial" w:cs="Arial"/>
                <w:color w:val="0B0C0C"/>
                <w:sz w:val="20"/>
                <w:szCs w:val="20"/>
              </w:rPr>
            </w:pPr>
            <w:r w:rsidRPr="35E82B63">
              <w:rPr>
                <w:rFonts w:ascii="Arial" w:hAnsi="Arial" w:cs="Arial"/>
                <w:color w:val="0B0C0C"/>
                <w:sz w:val="20"/>
                <w:szCs w:val="20"/>
              </w:rPr>
              <w:t>Building access rules clearly communicated through signage on entrances.</w:t>
            </w:r>
          </w:p>
          <w:p w14:paraId="5301ECE8" w14:textId="10754D51" w:rsidR="00B278A6" w:rsidRPr="00D00F5A" w:rsidRDefault="22A4863C" w:rsidP="34E128E8">
            <w:pPr>
              <w:pStyle w:val="NormalWeb"/>
              <w:numPr>
                <w:ilvl w:val="0"/>
                <w:numId w:val="11"/>
              </w:numPr>
              <w:tabs>
                <w:tab w:val="clear" w:pos="360"/>
              </w:tabs>
              <w:spacing w:before="0" w:beforeAutospacing="0" w:after="0" w:afterAutospacing="0"/>
              <w:rPr>
                <w:rFonts w:ascii="Arial" w:hAnsi="Arial" w:cs="Arial"/>
                <w:sz w:val="20"/>
                <w:szCs w:val="20"/>
              </w:rPr>
            </w:pPr>
            <w:r w:rsidRPr="35E82B63">
              <w:rPr>
                <w:rFonts w:ascii="Arial" w:hAnsi="Arial" w:cs="Arial"/>
                <w:sz w:val="20"/>
                <w:szCs w:val="20"/>
              </w:rPr>
              <w:t>School start times staggered so pupils arrive at different times.</w:t>
            </w:r>
          </w:p>
          <w:p w14:paraId="0BEA679C" w14:textId="025E4EA0" w:rsidR="00B278A6" w:rsidRPr="00D00F5A" w:rsidRDefault="22A4863C" w:rsidP="34E128E8">
            <w:pPr>
              <w:pStyle w:val="NormalWeb"/>
              <w:numPr>
                <w:ilvl w:val="0"/>
                <w:numId w:val="11"/>
              </w:numPr>
              <w:tabs>
                <w:tab w:val="clear" w:pos="360"/>
              </w:tabs>
              <w:spacing w:before="0" w:beforeAutospacing="0" w:after="0" w:afterAutospacing="0"/>
              <w:rPr>
                <w:rFonts w:ascii="Arial" w:hAnsi="Arial" w:cs="Arial"/>
                <w:color w:val="0B0C0C"/>
                <w:sz w:val="20"/>
                <w:szCs w:val="20"/>
              </w:rPr>
            </w:pPr>
            <w:r w:rsidRPr="35E82B63">
              <w:rPr>
                <w:rFonts w:ascii="Arial" w:hAnsi="Arial" w:cs="Arial"/>
                <w:color w:val="0B0C0C"/>
                <w:sz w:val="20"/>
                <w:szCs w:val="20"/>
              </w:rPr>
              <w:t>Floor markings outside school to indicate distancing rules (cones out at collection – 2m apart)</w:t>
            </w:r>
          </w:p>
          <w:p w14:paraId="3A9591A8" w14:textId="536BB8E3" w:rsidR="00B278A6" w:rsidRPr="00D00F5A" w:rsidRDefault="22A4863C" w:rsidP="34E128E8">
            <w:pPr>
              <w:pStyle w:val="NormalWeb"/>
              <w:numPr>
                <w:ilvl w:val="0"/>
                <w:numId w:val="11"/>
              </w:numPr>
              <w:tabs>
                <w:tab w:val="clear" w:pos="360"/>
              </w:tabs>
              <w:spacing w:before="0" w:beforeAutospacing="0" w:after="0" w:afterAutospacing="0"/>
              <w:rPr>
                <w:rFonts w:ascii="Arial" w:hAnsi="Arial" w:cs="Arial"/>
                <w:color w:val="0B0C0C"/>
                <w:sz w:val="20"/>
                <w:szCs w:val="20"/>
              </w:rPr>
            </w:pPr>
            <w:r w:rsidRPr="35E82B63">
              <w:rPr>
                <w:rFonts w:ascii="Arial" w:hAnsi="Arial" w:cs="Arial"/>
                <w:sz w:val="20"/>
                <w:szCs w:val="20"/>
              </w:rPr>
              <w:t>Screen used to protect employees in reception.</w:t>
            </w:r>
            <w:r w:rsidRPr="35E82B63">
              <w:rPr>
                <w:rFonts w:ascii="Arial" w:hAnsi="Arial" w:cs="Arial"/>
                <w:color w:val="0B0C0C"/>
                <w:sz w:val="20"/>
                <w:szCs w:val="20"/>
              </w:rPr>
              <w:t xml:space="preserve"> </w:t>
            </w:r>
          </w:p>
          <w:p w14:paraId="1701A689" w14:textId="77777777" w:rsidR="00B278A6" w:rsidRPr="00D00F5A" w:rsidRDefault="22A4863C" w:rsidP="34E128E8">
            <w:pPr>
              <w:pStyle w:val="NormalWeb"/>
              <w:numPr>
                <w:ilvl w:val="0"/>
                <w:numId w:val="11"/>
              </w:numPr>
              <w:tabs>
                <w:tab w:val="clear" w:pos="360"/>
              </w:tabs>
              <w:spacing w:before="0" w:beforeAutospacing="0" w:after="0" w:afterAutospacing="0"/>
              <w:rPr>
                <w:rFonts w:ascii="Arial" w:hAnsi="Arial" w:cs="Arial"/>
                <w:color w:val="0B0C0C"/>
                <w:sz w:val="20"/>
                <w:szCs w:val="20"/>
              </w:rPr>
            </w:pPr>
            <w:r w:rsidRPr="35E82B63">
              <w:rPr>
                <w:rFonts w:ascii="Arial" w:hAnsi="Arial" w:cs="Arial"/>
                <w:color w:val="0B0C0C"/>
                <w:sz w:val="20"/>
                <w:szCs w:val="20"/>
              </w:rPr>
              <w:t>Shared pens removed from reception.</w:t>
            </w:r>
          </w:p>
          <w:p w14:paraId="0961C96E" w14:textId="77777777" w:rsidR="00B278A6" w:rsidRPr="00D00F5A" w:rsidRDefault="22A4863C" w:rsidP="34E128E8">
            <w:pPr>
              <w:pStyle w:val="NormalWeb"/>
              <w:numPr>
                <w:ilvl w:val="0"/>
                <w:numId w:val="11"/>
              </w:numPr>
              <w:tabs>
                <w:tab w:val="clear" w:pos="360"/>
              </w:tabs>
              <w:spacing w:before="0" w:beforeAutospacing="0" w:after="0" w:afterAutospacing="0"/>
              <w:rPr>
                <w:rFonts w:ascii="Arial" w:hAnsi="Arial" w:cs="Arial"/>
                <w:color w:val="0B0C0C"/>
                <w:sz w:val="20"/>
                <w:szCs w:val="20"/>
              </w:rPr>
            </w:pPr>
            <w:r w:rsidRPr="35E82B63">
              <w:rPr>
                <w:rFonts w:ascii="Arial" w:hAnsi="Arial" w:cs="Arial"/>
                <w:color w:val="0B0C0C"/>
                <w:sz w:val="20"/>
                <w:szCs w:val="20"/>
              </w:rPr>
              <w:t>Hand sanitiser provided at all entrances.</w:t>
            </w:r>
          </w:p>
          <w:p w14:paraId="077932DE" w14:textId="77777777" w:rsidR="00B278A6" w:rsidRPr="00D00F5A" w:rsidRDefault="22A4863C" w:rsidP="34E128E8">
            <w:pPr>
              <w:pStyle w:val="NormalWeb"/>
              <w:numPr>
                <w:ilvl w:val="0"/>
                <w:numId w:val="11"/>
              </w:numPr>
              <w:tabs>
                <w:tab w:val="clear" w:pos="360"/>
              </w:tabs>
              <w:spacing w:before="0" w:beforeAutospacing="0" w:after="0" w:afterAutospacing="0"/>
              <w:rPr>
                <w:rFonts w:ascii="Arial" w:hAnsi="Arial" w:cs="Arial"/>
                <w:sz w:val="20"/>
                <w:szCs w:val="20"/>
              </w:rPr>
            </w:pPr>
            <w:r w:rsidRPr="35E82B63">
              <w:rPr>
                <w:rFonts w:ascii="Arial" w:hAnsi="Arial" w:cs="Arial"/>
                <w:sz w:val="20"/>
                <w:szCs w:val="20"/>
              </w:rPr>
              <w:t>Bins provided on entrances to dispose of temporary face coverings.</w:t>
            </w:r>
          </w:p>
          <w:p w14:paraId="4FA12113" w14:textId="77777777" w:rsidR="00B278A6" w:rsidRPr="00D00F5A" w:rsidRDefault="00B278A6" w:rsidP="35E82B63">
            <w:pPr>
              <w:pStyle w:val="NormalWeb"/>
              <w:spacing w:before="0" w:beforeAutospacing="0" w:after="0" w:afterAutospacing="0"/>
              <w:rPr>
                <w:rFonts w:ascii="Arial" w:hAnsi="Arial" w:cs="Arial"/>
                <w:b/>
                <w:bCs/>
                <w:color w:val="0B0C0C"/>
                <w:sz w:val="20"/>
                <w:szCs w:val="20"/>
              </w:rPr>
            </w:pPr>
            <w:r w:rsidRPr="35E82B63">
              <w:rPr>
                <w:rFonts w:ascii="Arial" w:hAnsi="Arial" w:cs="Arial"/>
                <w:b/>
                <w:bCs/>
                <w:color w:val="0B0C0C"/>
                <w:sz w:val="20"/>
                <w:szCs w:val="20"/>
              </w:rPr>
              <w:t>Visitors</w:t>
            </w:r>
          </w:p>
          <w:p w14:paraId="392F8376" w14:textId="77777777" w:rsidR="00B278A6" w:rsidRPr="00D00F5A" w:rsidRDefault="22A4863C" w:rsidP="34E128E8">
            <w:pPr>
              <w:pStyle w:val="NormalWeb"/>
              <w:numPr>
                <w:ilvl w:val="0"/>
                <w:numId w:val="11"/>
              </w:numPr>
              <w:tabs>
                <w:tab w:val="clear" w:pos="360"/>
              </w:tabs>
              <w:spacing w:before="0" w:beforeAutospacing="0" w:after="0" w:afterAutospacing="0"/>
              <w:rPr>
                <w:rFonts w:ascii="Arial" w:hAnsi="Arial" w:cs="Arial"/>
                <w:color w:val="0B0C0C"/>
                <w:sz w:val="20"/>
                <w:szCs w:val="20"/>
              </w:rPr>
            </w:pPr>
            <w:r w:rsidRPr="35E82B63">
              <w:rPr>
                <w:rFonts w:ascii="Arial" w:hAnsi="Arial" w:cs="Arial"/>
                <w:color w:val="0B0C0C"/>
                <w:sz w:val="20"/>
                <w:szCs w:val="20"/>
              </w:rPr>
              <w:t>Site guidance on physical distancing and hygiene is explained to visitors on or before arrival.</w:t>
            </w:r>
          </w:p>
          <w:p w14:paraId="70F673ED" w14:textId="6A4B75E7" w:rsidR="00B278A6" w:rsidRPr="00D00F5A" w:rsidRDefault="0A059677" w:rsidP="35E82B63">
            <w:pPr>
              <w:pStyle w:val="NormalWeb"/>
              <w:numPr>
                <w:ilvl w:val="1"/>
                <w:numId w:val="13"/>
              </w:numPr>
              <w:tabs>
                <w:tab w:val="clear" w:pos="1080"/>
              </w:tabs>
              <w:spacing w:before="0" w:beforeAutospacing="0" w:after="0" w:afterAutospacing="0"/>
              <w:ind w:left="714" w:hanging="357"/>
              <w:rPr>
                <w:color w:val="0B0C0C"/>
                <w:sz w:val="20"/>
                <w:szCs w:val="20"/>
              </w:rPr>
            </w:pPr>
            <w:r w:rsidRPr="35E82B63">
              <w:rPr>
                <w:rFonts w:ascii="Arial" w:hAnsi="Arial" w:cs="Arial"/>
                <w:color w:val="0B0C0C"/>
                <w:sz w:val="20"/>
                <w:szCs w:val="20"/>
              </w:rPr>
              <w:t xml:space="preserve">have seen and will comply with the school’s measures </w:t>
            </w:r>
          </w:p>
        </w:tc>
        <w:tc>
          <w:tcPr>
            <w:tcW w:w="4076" w:type="dxa"/>
            <w:tcBorders>
              <w:left w:val="single" w:sz="4" w:space="0" w:color="auto"/>
            </w:tcBorders>
          </w:tcPr>
          <w:p w14:paraId="0071B217" w14:textId="77777777" w:rsidR="00B278A6" w:rsidRPr="00D00F5A" w:rsidRDefault="00B278A6">
            <w:pPr>
              <w:rPr>
                <w:rFonts w:ascii="Arial" w:eastAsia="Times New Roman" w:hAnsi="Arial" w:cs="Arial"/>
                <w:color w:val="0B0C0C"/>
                <w:sz w:val="20"/>
                <w:szCs w:val="20"/>
                <w:lang w:eastAsia="en-GB"/>
              </w:rPr>
            </w:pPr>
          </w:p>
          <w:p w14:paraId="052F64E7" w14:textId="52AEA318" w:rsidR="00B278A6" w:rsidRPr="00D00F5A" w:rsidRDefault="00354C5F" w:rsidP="00B278A6">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Buzzer system in place</w:t>
            </w:r>
          </w:p>
          <w:p w14:paraId="733C758B" w14:textId="2B43CA45" w:rsidR="00B278A6" w:rsidRDefault="00354C5F" w:rsidP="00B278A6">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School to continue a cautious approach</w:t>
            </w:r>
          </w:p>
          <w:p w14:paraId="62B37D2D" w14:textId="7A943D50" w:rsidR="00354C5F" w:rsidRDefault="00354C5F" w:rsidP="00B278A6">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Reception children at the back of the school – Y1/2 direct access to the classroom. </w:t>
            </w:r>
          </w:p>
          <w:p w14:paraId="24013241" w14:textId="2272A445" w:rsidR="00354C5F" w:rsidRDefault="00354C5F" w:rsidP="00B278A6">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Years 3-4 via side gate.</w:t>
            </w:r>
          </w:p>
          <w:p w14:paraId="2314B746" w14:textId="1F74CF8C" w:rsidR="00354C5F" w:rsidRDefault="00354C5F" w:rsidP="00B278A6">
            <w:pPr>
              <w:pStyle w:val="NormalWeb"/>
              <w:spacing w:before="0" w:beforeAutospacing="0" w:after="0" w:afterAutospacing="0"/>
              <w:rPr>
                <w:rFonts w:ascii="Arial" w:hAnsi="Arial" w:cs="Arial"/>
                <w:color w:val="0B0C0C"/>
                <w:sz w:val="20"/>
                <w:szCs w:val="20"/>
              </w:rPr>
            </w:pPr>
          </w:p>
          <w:p w14:paraId="5F4AF890" w14:textId="76C22E9D" w:rsidR="00354C5F" w:rsidRDefault="00354C5F" w:rsidP="00B278A6">
            <w:pPr>
              <w:pStyle w:val="NormalWeb"/>
              <w:spacing w:before="0" w:beforeAutospacing="0" w:after="0" w:afterAutospacing="0"/>
              <w:rPr>
                <w:rFonts w:ascii="Arial" w:hAnsi="Arial" w:cs="Arial"/>
                <w:color w:val="0B0C0C"/>
                <w:sz w:val="20"/>
                <w:szCs w:val="20"/>
              </w:rPr>
            </w:pPr>
          </w:p>
          <w:p w14:paraId="12833B4B" w14:textId="055ED7CF" w:rsidR="00354C5F" w:rsidRDefault="00354C5F" w:rsidP="00B278A6">
            <w:pPr>
              <w:pStyle w:val="NormalWeb"/>
              <w:spacing w:before="0" w:beforeAutospacing="0" w:after="0" w:afterAutospacing="0"/>
              <w:rPr>
                <w:rFonts w:ascii="Arial" w:hAnsi="Arial" w:cs="Arial"/>
                <w:color w:val="0B0C0C"/>
                <w:sz w:val="20"/>
                <w:szCs w:val="20"/>
              </w:rPr>
            </w:pPr>
          </w:p>
          <w:p w14:paraId="2289D254" w14:textId="3AD407AB" w:rsidR="00354C5F" w:rsidRDefault="00354C5F" w:rsidP="00B278A6">
            <w:pPr>
              <w:pStyle w:val="NormalWeb"/>
              <w:spacing w:before="0" w:beforeAutospacing="0" w:after="0" w:afterAutospacing="0"/>
              <w:rPr>
                <w:rFonts w:ascii="Arial" w:hAnsi="Arial" w:cs="Arial"/>
                <w:color w:val="0B0C0C"/>
                <w:sz w:val="20"/>
                <w:szCs w:val="20"/>
              </w:rPr>
            </w:pPr>
          </w:p>
          <w:p w14:paraId="7336F18D" w14:textId="120B56A7" w:rsidR="00354C5F" w:rsidRPr="00D00F5A" w:rsidRDefault="00354C5F" w:rsidP="00B278A6">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Continue a cautious approach and face coverings encouraged.</w:t>
            </w:r>
          </w:p>
          <w:p w14:paraId="2FB12511" w14:textId="07B58C35" w:rsidR="00B278A6" w:rsidRPr="00D00F5A" w:rsidRDefault="00B278A6" w:rsidP="00B278A6">
            <w:pPr>
              <w:pStyle w:val="NormalWeb"/>
              <w:spacing w:before="0" w:beforeAutospacing="0" w:after="0" w:afterAutospacing="0"/>
              <w:rPr>
                <w:rFonts w:ascii="Arial" w:hAnsi="Arial" w:cs="Arial"/>
                <w:color w:val="0B0C0C"/>
                <w:sz w:val="20"/>
                <w:szCs w:val="20"/>
              </w:rPr>
            </w:pPr>
          </w:p>
        </w:tc>
        <w:tc>
          <w:tcPr>
            <w:tcW w:w="1095" w:type="dxa"/>
          </w:tcPr>
          <w:p w14:paraId="39CA3F3D" w14:textId="5E2DA04E" w:rsidR="00B278A6" w:rsidRPr="00D00F5A" w:rsidRDefault="007561BA" w:rsidP="00B278A6">
            <w:pPr>
              <w:pStyle w:val="NormalWeb"/>
              <w:rPr>
                <w:rFonts w:ascii="Arial" w:hAnsi="Arial" w:cs="Arial"/>
                <w:sz w:val="20"/>
                <w:szCs w:val="20"/>
              </w:rPr>
            </w:pPr>
            <w:r>
              <w:rPr>
                <w:rFonts w:ascii="Arial" w:hAnsi="Arial" w:cs="Arial"/>
                <w:sz w:val="20"/>
                <w:szCs w:val="20"/>
              </w:rPr>
              <w:t>L-M</w:t>
            </w:r>
          </w:p>
        </w:tc>
      </w:tr>
      <w:tr w:rsidR="00B278A6" w:rsidRPr="00D00F5A" w14:paraId="1C58A4F5" w14:textId="77777777" w:rsidTr="309870E5">
        <w:trPr>
          <w:trHeight w:val="394"/>
        </w:trPr>
        <w:tc>
          <w:tcPr>
            <w:tcW w:w="2249" w:type="dxa"/>
            <w:shd w:val="clear" w:color="auto" w:fill="D0CECE" w:themeFill="background2" w:themeFillShade="E6"/>
          </w:tcPr>
          <w:p w14:paraId="75A49EE1" w14:textId="69BFF57D" w:rsidR="00B278A6" w:rsidRPr="00D00F5A" w:rsidRDefault="00B278A6" w:rsidP="00B278A6">
            <w:pPr>
              <w:rPr>
                <w:rFonts w:ascii="Arial" w:hAnsi="Arial" w:cs="Arial"/>
                <w:b/>
                <w:sz w:val="20"/>
                <w:szCs w:val="20"/>
              </w:rPr>
            </w:pPr>
            <w:r w:rsidRPr="00D00F5A">
              <w:rPr>
                <w:rFonts w:ascii="Arial" w:hAnsi="Arial" w:cs="Arial"/>
                <w:b/>
                <w:sz w:val="20"/>
                <w:szCs w:val="20"/>
              </w:rPr>
              <w:t>Area of Concern/Risk</w:t>
            </w:r>
          </w:p>
        </w:tc>
        <w:tc>
          <w:tcPr>
            <w:tcW w:w="1095" w:type="dxa"/>
          </w:tcPr>
          <w:p w14:paraId="47700776" w14:textId="77777777" w:rsidR="00B278A6" w:rsidRPr="00D00F5A" w:rsidRDefault="00B278A6" w:rsidP="00B278A6">
            <w:pPr>
              <w:rPr>
                <w:rFonts w:ascii="Arial" w:hAnsi="Arial" w:cs="Arial"/>
                <w:sz w:val="20"/>
                <w:szCs w:val="20"/>
              </w:rPr>
            </w:pPr>
          </w:p>
        </w:tc>
        <w:tc>
          <w:tcPr>
            <w:tcW w:w="7220" w:type="dxa"/>
            <w:tcBorders>
              <w:right w:val="single" w:sz="4" w:space="0" w:color="auto"/>
            </w:tcBorders>
          </w:tcPr>
          <w:p w14:paraId="2FDB1F19" w14:textId="4F9439D3" w:rsidR="00B278A6" w:rsidRPr="00D00F5A" w:rsidRDefault="00B278A6" w:rsidP="35E82B63">
            <w:pPr>
              <w:pStyle w:val="NormalWeb"/>
              <w:spacing w:before="0" w:beforeAutospacing="0" w:after="0" w:afterAutospacing="0"/>
              <w:rPr>
                <w:rFonts w:ascii="Arial" w:hAnsi="Arial" w:cs="Arial"/>
                <w:b/>
                <w:bCs/>
                <w:color w:val="0B0C0C"/>
                <w:sz w:val="20"/>
                <w:szCs w:val="20"/>
              </w:rPr>
            </w:pPr>
            <w:r w:rsidRPr="35E82B63">
              <w:rPr>
                <w:rFonts w:ascii="Arial" w:hAnsi="Arial" w:cs="Arial"/>
                <w:b/>
                <w:bCs/>
                <w:color w:val="0B0C0C"/>
                <w:sz w:val="20"/>
                <w:szCs w:val="20"/>
              </w:rPr>
              <w:t xml:space="preserve">Infection Control Measures </w:t>
            </w:r>
          </w:p>
        </w:tc>
        <w:tc>
          <w:tcPr>
            <w:tcW w:w="4076" w:type="dxa"/>
            <w:tcBorders>
              <w:left w:val="single" w:sz="4" w:space="0" w:color="auto"/>
            </w:tcBorders>
          </w:tcPr>
          <w:p w14:paraId="0444C4C6" w14:textId="3411DA62" w:rsidR="00B278A6" w:rsidRPr="00D00F5A" w:rsidRDefault="00B278A6">
            <w:pPr>
              <w:rPr>
                <w:rFonts w:ascii="Arial" w:eastAsia="Times New Roman" w:hAnsi="Arial" w:cs="Arial"/>
                <w:color w:val="0B0C0C"/>
                <w:sz w:val="20"/>
                <w:szCs w:val="20"/>
                <w:lang w:eastAsia="en-GB"/>
              </w:rPr>
            </w:pPr>
            <w:r w:rsidRPr="00D00F5A">
              <w:rPr>
                <w:rFonts w:ascii="Arial" w:eastAsia="Times New Roman" w:hAnsi="Arial" w:cs="Arial"/>
                <w:color w:val="0B0C0C"/>
                <w:sz w:val="20"/>
                <w:szCs w:val="20"/>
                <w:lang w:eastAsia="en-GB"/>
              </w:rPr>
              <w:t>School Specific measures</w:t>
            </w:r>
          </w:p>
        </w:tc>
        <w:tc>
          <w:tcPr>
            <w:tcW w:w="1095" w:type="dxa"/>
          </w:tcPr>
          <w:p w14:paraId="5D3D865E" w14:textId="77777777" w:rsidR="00B278A6" w:rsidRPr="00D00F5A" w:rsidRDefault="00B278A6" w:rsidP="00B278A6">
            <w:pPr>
              <w:pStyle w:val="NormalWeb"/>
              <w:rPr>
                <w:rFonts w:ascii="Arial" w:hAnsi="Arial" w:cs="Arial"/>
                <w:sz w:val="20"/>
                <w:szCs w:val="20"/>
              </w:rPr>
            </w:pPr>
          </w:p>
        </w:tc>
      </w:tr>
      <w:tr w:rsidR="00B278A6" w:rsidRPr="00D00F5A" w14:paraId="323CCD20" w14:textId="77777777" w:rsidTr="00354C5F">
        <w:trPr>
          <w:trHeight w:val="1833"/>
        </w:trPr>
        <w:tc>
          <w:tcPr>
            <w:tcW w:w="2249" w:type="dxa"/>
            <w:shd w:val="clear" w:color="auto" w:fill="D0CECE" w:themeFill="background2" w:themeFillShade="E6"/>
          </w:tcPr>
          <w:p w14:paraId="26F27F87" w14:textId="373DBE6C" w:rsidR="00B278A6" w:rsidRPr="00D00F5A" w:rsidRDefault="00B278A6" w:rsidP="00B278A6">
            <w:pPr>
              <w:rPr>
                <w:rFonts w:ascii="Arial" w:hAnsi="Arial" w:cs="Arial"/>
                <w:b/>
                <w:sz w:val="20"/>
                <w:szCs w:val="20"/>
              </w:rPr>
            </w:pPr>
            <w:r w:rsidRPr="00D00F5A">
              <w:rPr>
                <w:rFonts w:ascii="Arial" w:hAnsi="Arial" w:cs="Arial"/>
                <w:b/>
                <w:sz w:val="20"/>
                <w:szCs w:val="20"/>
              </w:rPr>
              <w:t>Area of Concern:</w:t>
            </w:r>
          </w:p>
          <w:p w14:paraId="56BEFFD1" w14:textId="09CFD0E6" w:rsidR="00B278A6" w:rsidRPr="00D00F5A" w:rsidRDefault="00B278A6" w:rsidP="00B278A6">
            <w:pPr>
              <w:rPr>
                <w:rFonts w:ascii="Arial" w:hAnsi="Arial" w:cs="Arial"/>
                <w:b/>
                <w:sz w:val="20"/>
                <w:szCs w:val="20"/>
              </w:rPr>
            </w:pPr>
          </w:p>
          <w:p w14:paraId="048DC9A5" w14:textId="1DCD2DBF" w:rsidR="00B278A6" w:rsidRPr="007561BA" w:rsidRDefault="00B278A6" w:rsidP="00B278A6">
            <w:pPr>
              <w:rPr>
                <w:rFonts w:ascii="Arial" w:hAnsi="Arial" w:cs="Arial"/>
                <w:b/>
                <w:sz w:val="20"/>
                <w:szCs w:val="20"/>
              </w:rPr>
            </w:pPr>
            <w:r w:rsidRPr="007561BA">
              <w:rPr>
                <w:rFonts w:ascii="Arial" w:hAnsi="Arial" w:cs="Arial"/>
                <w:b/>
                <w:sz w:val="20"/>
                <w:szCs w:val="20"/>
              </w:rPr>
              <w:t>Minimising the spread of Covid 19 through good infection control measures.</w:t>
            </w:r>
          </w:p>
          <w:p w14:paraId="7A95A463" w14:textId="1CACA995" w:rsidR="00B278A6" w:rsidRPr="00D00F5A" w:rsidRDefault="00B278A6" w:rsidP="00B278A6">
            <w:pPr>
              <w:rPr>
                <w:rFonts w:ascii="Arial" w:hAnsi="Arial" w:cs="Arial"/>
                <w:b/>
                <w:sz w:val="20"/>
                <w:szCs w:val="20"/>
              </w:rPr>
            </w:pPr>
          </w:p>
        </w:tc>
        <w:tc>
          <w:tcPr>
            <w:tcW w:w="1095" w:type="dxa"/>
          </w:tcPr>
          <w:p w14:paraId="21A4530A" w14:textId="77777777" w:rsidR="00B278A6" w:rsidRDefault="007561BA" w:rsidP="00B278A6">
            <w:pPr>
              <w:rPr>
                <w:rFonts w:ascii="Arial" w:hAnsi="Arial" w:cs="Arial"/>
                <w:sz w:val="20"/>
                <w:szCs w:val="20"/>
              </w:rPr>
            </w:pPr>
            <w:r w:rsidRPr="35E82B63">
              <w:rPr>
                <w:rFonts w:ascii="Arial" w:hAnsi="Arial" w:cs="Arial"/>
                <w:sz w:val="20"/>
                <w:szCs w:val="20"/>
              </w:rPr>
              <w:t>H</w:t>
            </w:r>
          </w:p>
          <w:p w14:paraId="20E12CBC" w14:textId="77777777" w:rsidR="007561BA" w:rsidRDefault="007561BA" w:rsidP="00B278A6">
            <w:pPr>
              <w:rPr>
                <w:rFonts w:ascii="Arial" w:hAnsi="Arial" w:cs="Arial"/>
                <w:sz w:val="20"/>
                <w:szCs w:val="20"/>
              </w:rPr>
            </w:pPr>
          </w:p>
          <w:p w14:paraId="18D71C75" w14:textId="77777777" w:rsidR="007561BA" w:rsidRDefault="007561BA" w:rsidP="00B278A6">
            <w:pPr>
              <w:rPr>
                <w:rFonts w:ascii="Arial" w:hAnsi="Arial" w:cs="Arial"/>
                <w:sz w:val="20"/>
                <w:szCs w:val="20"/>
              </w:rPr>
            </w:pPr>
          </w:p>
          <w:p w14:paraId="7DE9C24B" w14:textId="77777777" w:rsidR="00125D15" w:rsidRDefault="00125D15" w:rsidP="00B278A6">
            <w:pPr>
              <w:rPr>
                <w:rFonts w:ascii="Arial" w:hAnsi="Arial" w:cs="Arial"/>
                <w:sz w:val="20"/>
                <w:szCs w:val="20"/>
              </w:rPr>
            </w:pPr>
          </w:p>
          <w:p w14:paraId="0E4AF891" w14:textId="77777777" w:rsidR="00125D15" w:rsidRDefault="00125D15" w:rsidP="00B278A6">
            <w:pPr>
              <w:rPr>
                <w:rFonts w:ascii="Arial" w:hAnsi="Arial" w:cs="Arial"/>
                <w:sz w:val="20"/>
                <w:szCs w:val="20"/>
              </w:rPr>
            </w:pPr>
          </w:p>
          <w:p w14:paraId="5F869F48" w14:textId="0F486F89" w:rsidR="00125D15" w:rsidRDefault="00125D15" w:rsidP="00B278A6">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68EB9822" wp14:editId="3138477D">
                      <wp:simplePos x="0" y="0"/>
                      <wp:positionH relativeFrom="column">
                        <wp:posOffset>-4445</wp:posOffset>
                      </wp:positionH>
                      <wp:positionV relativeFrom="paragraph">
                        <wp:posOffset>10160</wp:posOffset>
                      </wp:positionV>
                      <wp:extent cx="0" cy="1590675"/>
                      <wp:effectExtent l="76200" t="0" r="76200" b="47625"/>
                      <wp:wrapNone/>
                      <wp:docPr id="4" name="Straight Arrow Connector 4"/>
                      <wp:cNvGraphicFramePr/>
                      <a:graphic xmlns:a="http://schemas.openxmlformats.org/drawingml/2006/main">
                        <a:graphicData uri="http://schemas.microsoft.com/office/word/2010/wordprocessingShape">
                          <wps:wsp>
                            <wps:cNvCnPr/>
                            <wps:spPr>
                              <a:xfrm>
                                <a:off x="0" y="0"/>
                                <a:ext cx="0" cy="15906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a="http://schemas.openxmlformats.org/drawingml/2006/main">
                  <w:pict w14:anchorId="35617A41">
                    <v:shapetype id="_x0000_t32" coordsize="21600,21600" o:oned="t" filled="f" o:spt="32" path="m,l21600,21600e" w14:anchorId="3836AD64">
                      <v:path fillok="f" arrowok="t" o:connecttype="none"/>
                      <o:lock v:ext="edit" shapetype="t"/>
                    </v:shapetype>
                    <v:shape id="Straight Arrow Connector 4" style="position:absolute;margin-left:-.35pt;margin-top:.8pt;width:0;height:125.25pt;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">
                      <v:stroke joinstyle="miter" endarrow="block"/>
                    </v:shape>
                  </w:pict>
                </mc:Fallback>
              </mc:AlternateContent>
            </w:r>
          </w:p>
          <w:p w14:paraId="674D2D68" w14:textId="77777777" w:rsidR="00125D15" w:rsidRDefault="00125D15" w:rsidP="00B278A6">
            <w:pPr>
              <w:rPr>
                <w:rFonts w:ascii="Arial" w:hAnsi="Arial" w:cs="Arial"/>
                <w:sz w:val="20"/>
                <w:szCs w:val="20"/>
              </w:rPr>
            </w:pPr>
          </w:p>
          <w:p w14:paraId="58DA12DD" w14:textId="77777777" w:rsidR="00125D15" w:rsidRDefault="00125D15" w:rsidP="00B278A6">
            <w:pPr>
              <w:rPr>
                <w:rFonts w:ascii="Arial" w:hAnsi="Arial" w:cs="Arial"/>
                <w:sz w:val="20"/>
                <w:szCs w:val="20"/>
              </w:rPr>
            </w:pPr>
          </w:p>
          <w:p w14:paraId="4561F646" w14:textId="77777777" w:rsidR="00125D15" w:rsidRDefault="00125D15" w:rsidP="00B278A6">
            <w:pPr>
              <w:rPr>
                <w:rFonts w:ascii="Arial" w:hAnsi="Arial" w:cs="Arial"/>
                <w:sz w:val="20"/>
                <w:szCs w:val="20"/>
              </w:rPr>
            </w:pPr>
          </w:p>
          <w:p w14:paraId="76C6A9FB" w14:textId="77777777" w:rsidR="00125D15" w:rsidRDefault="00125D15" w:rsidP="00B278A6">
            <w:pPr>
              <w:rPr>
                <w:rFonts w:ascii="Arial" w:hAnsi="Arial" w:cs="Arial"/>
                <w:sz w:val="20"/>
                <w:szCs w:val="20"/>
              </w:rPr>
            </w:pPr>
          </w:p>
          <w:p w14:paraId="37B0BD2E" w14:textId="77777777" w:rsidR="00125D15" w:rsidRDefault="00125D15" w:rsidP="00B278A6">
            <w:pPr>
              <w:rPr>
                <w:rFonts w:ascii="Arial" w:hAnsi="Arial" w:cs="Arial"/>
                <w:sz w:val="20"/>
                <w:szCs w:val="20"/>
              </w:rPr>
            </w:pPr>
          </w:p>
          <w:p w14:paraId="4439F697" w14:textId="77777777" w:rsidR="00125D15" w:rsidRDefault="00125D15" w:rsidP="00B278A6">
            <w:pPr>
              <w:rPr>
                <w:rFonts w:ascii="Arial" w:hAnsi="Arial" w:cs="Arial"/>
                <w:sz w:val="20"/>
                <w:szCs w:val="20"/>
              </w:rPr>
            </w:pPr>
          </w:p>
          <w:p w14:paraId="18FA792E" w14:textId="77777777" w:rsidR="00125D15" w:rsidRDefault="00125D15" w:rsidP="00B278A6">
            <w:pPr>
              <w:rPr>
                <w:rFonts w:ascii="Arial" w:hAnsi="Arial" w:cs="Arial"/>
                <w:sz w:val="20"/>
                <w:szCs w:val="20"/>
              </w:rPr>
            </w:pPr>
          </w:p>
          <w:p w14:paraId="1474A850" w14:textId="77777777" w:rsidR="00125D15" w:rsidRDefault="00125D15" w:rsidP="00B278A6">
            <w:pPr>
              <w:rPr>
                <w:rFonts w:ascii="Arial" w:hAnsi="Arial" w:cs="Arial"/>
                <w:sz w:val="20"/>
                <w:szCs w:val="20"/>
              </w:rPr>
            </w:pPr>
          </w:p>
          <w:p w14:paraId="3A8C861E" w14:textId="77777777" w:rsidR="00125D15" w:rsidRDefault="00125D15" w:rsidP="00B278A6">
            <w:pPr>
              <w:rPr>
                <w:rFonts w:ascii="Arial" w:hAnsi="Arial" w:cs="Arial"/>
                <w:sz w:val="20"/>
                <w:szCs w:val="20"/>
              </w:rPr>
            </w:pPr>
          </w:p>
          <w:p w14:paraId="19A7FF8A" w14:textId="77777777" w:rsidR="00125D15" w:rsidRDefault="00125D15" w:rsidP="00B278A6">
            <w:pPr>
              <w:rPr>
                <w:rFonts w:ascii="Arial" w:hAnsi="Arial" w:cs="Arial"/>
                <w:sz w:val="20"/>
                <w:szCs w:val="20"/>
              </w:rPr>
            </w:pPr>
          </w:p>
          <w:p w14:paraId="410E84C7" w14:textId="77777777" w:rsidR="00125D15" w:rsidRDefault="00125D15" w:rsidP="00B278A6">
            <w:pPr>
              <w:rPr>
                <w:rFonts w:ascii="Arial" w:hAnsi="Arial" w:cs="Arial"/>
                <w:sz w:val="20"/>
                <w:szCs w:val="20"/>
              </w:rPr>
            </w:pPr>
          </w:p>
          <w:p w14:paraId="26631C74" w14:textId="77777777" w:rsidR="00125D15" w:rsidRDefault="00125D15" w:rsidP="00B278A6">
            <w:pPr>
              <w:rPr>
                <w:rFonts w:ascii="Arial" w:hAnsi="Arial" w:cs="Arial"/>
                <w:sz w:val="20"/>
                <w:szCs w:val="20"/>
              </w:rPr>
            </w:pPr>
          </w:p>
          <w:p w14:paraId="24D77012" w14:textId="77777777" w:rsidR="00125D15" w:rsidRDefault="00125D15" w:rsidP="00B278A6">
            <w:pPr>
              <w:rPr>
                <w:rFonts w:ascii="Arial" w:hAnsi="Arial" w:cs="Arial"/>
                <w:sz w:val="20"/>
                <w:szCs w:val="20"/>
              </w:rPr>
            </w:pPr>
          </w:p>
          <w:p w14:paraId="4E0912DE" w14:textId="77777777" w:rsidR="00125D15" w:rsidRDefault="00125D15" w:rsidP="00B278A6">
            <w:pPr>
              <w:rPr>
                <w:rFonts w:ascii="Arial" w:hAnsi="Arial" w:cs="Arial"/>
                <w:sz w:val="20"/>
                <w:szCs w:val="20"/>
              </w:rPr>
            </w:pPr>
          </w:p>
          <w:p w14:paraId="7B7F0EF0" w14:textId="77777777" w:rsidR="00125D15" w:rsidRDefault="00125D15" w:rsidP="00B278A6">
            <w:pPr>
              <w:rPr>
                <w:rFonts w:ascii="Arial" w:hAnsi="Arial" w:cs="Arial"/>
                <w:sz w:val="20"/>
                <w:szCs w:val="20"/>
              </w:rPr>
            </w:pPr>
          </w:p>
          <w:p w14:paraId="098C5C75" w14:textId="77777777" w:rsidR="00125D15" w:rsidRDefault="00125D15" w:rsidP="00B278A6">
            <w:pPr>
              <w:rPr>
                <w:rFonts w:ascii="Arial" w:hAnsi="Arial" w:cs="Arial"/>
                <w:sz w:val="20"/>
                <w:szCs w:val="20"/>
              </w:rPr>
            </w:pPr>
          </w:p>
          <w:p w14:paraId="14EEB071" w14:textId="77777777" w:rsidR="00125D15" w:rsidRDefault="00125D15" w:rsidP="00B278A6">
            <w:pPr>
              <w:rPr>
                <w:rFonts w:ascii="Arial" w:hAnsi="Arial" w:cs="Arial"/>
                <w:sz w:val="20"/>
                <w:szCs w:val="20"/>
              </w:rPr>
            </w:pPr>
          </w:p>
          <w:p w14:paraId="39F30F84" w14:textId="77777777" w:rsidR="00125D15" w:rsidRDefault="00125D15" w:rsidP="00B278A6">
            <w:pPr>
              <w:rPr>
                <w:rFonts w:ascii="Arial" w:hAnsi="Arial" w:cs="Arial"/>
                <w:sz w:val="20"/>
                <w:szCs w:val="20"/>
              </w:rPr>
            </w:pPr>
          </w:p>
          <w:p w14:paraId="3E8ACFDF" w14:textId="77777777" w:rsidR="00125D15" w:rsidRDefault="00125D15" w:rsidP="00B278A6">
            <w:pPr>
              <w:rPr>
                <w:rFonts w:ascii="Arial" w:hAnsi="Arial" w:cs="Arial"/>
                <w:sz w:val="20"/>
                <w:szCs w:val="20"/>
              </w:rPr>
            </w:pPr>
          </w:p>
          <w:p w14:paraId="63C2D524" w14:textId="77777777" w:rsidR="00125D15" w:rsidRDefault="00125D15" w:rsidP="00B278A6">
            <w:pPr>
              <w:rPr>
                <w:rFonts w:ascii="Arial" w:hAnsi="Arial" w:cs="Arial"/>
                <w:sz w:val="20"/>
                <w:szCs w:val="20"/>
              </w:rPr>
            </w:pPr>
          </w:p>
          <w:p w14:paraId="573804AB" w14:textId="77777777" w:rsidR="00125D15" w:rsidRDefault="00125D15" w:rsidP="00B278A6">
            <w:pPr>
              <w:rPr>
                <w:rFonts w:ascii="Arial" w:hAnsi="Arial" w:cs="Arial"/>
                <w:sz w:val="20"/>
                <w:szCs w:val="20"/>
              </w:rPr>
            </w:pPr>
          </w:p>
          <w:p w14:paraId="0121C6C1" w14:textId="77777777" w:rsidR="00125D15" w:rsidRDefault="00125D15" w:rsidP="00B278A6">
            <w:pPr>
              <w:rPr>
                <w:rFonts w:ascii="Arial" w:hAnsi="Arial" w:cs="Arial"/>
                <w:sz w:val="20"/>
                <w:szCs w:val="20"/>
              </w:rPr>
            </w:pPr>
          </w:p>
          <w:p w14:paraId="2DCD0345" w14:textId="77777777" w:rsidR="00125D15" w:rsidRDefault="00125D15" w:rsidP="00B278A6">
            <w:pPr>
              <w:rPr>
                <w:rFonts w:ascii="Arial" w:hAnsi="Arial" w:cs="Arial"/>
                <w:sz w:val="20"/>
                <w:szCs w:val="20"/>
              </w:rPr>
            </w:pPr>
          </w:p>
          <w:p w14:paraId="39D6315F" w14:textId="77777777" w:rsidR="00125D15" w:rsidRDefault="00125D15" w:rsidP="00B278A6">
            <w:pPr>
              <w:rPr>
                <w:rFonts w:ascii="Arial" w:hAnsi="Arial" w:cs="Arial"/>
                <w:sz w:val="20"/>
                <w:szCs w:val="20"/>
              </w:rPr>
            </w:pPr>
          </w:p>
          <w:p w14:paraId="1ADB42A3" w14:textId="77777777" w:rsidR="00125D15" w:rsidRDefault="00125D15" w:rsidP="00B278A6">
            <w:pPr>
              <w:rPr>
                <w:rFonts w:ascii="Arial" w:hAnsi="Arial" w:cs="Arial"/>
                <w:sz w:val="20"/>
                <w:szCs w:val="20"/>
              </w:rPr>
            </w:pPr>
          </w:p>
          <w:p w14:paraId="25DA14E1" w14:textId="77777777" w:rsidR="00125D15" w:rsidRDefault="00125D15" w:rsidP="00B278A6">
            <w:pPr>
              <w:rPr>
                <w:rFonts w:ascii="Arial" w:hAnsi="Arial" w:cs="Arial"/>
                <w:sz w:val="20"/>
                <w:szCs w:val="20"/>
              </w:rPr>
            </w:pPr>
          </w:p>
          <w:p w14:paraId="2B4286F5" w14:textId="77777777" w:rsidR="00125D15" w:rsidRDefault="00125D15" w:rsidP="00B278A6">
            <w:pPr>
              <w:rPr>
                <w:rFonts w:ascii="Arial" w:hAnsi="Arial" w:cs="Arial"/>
                <w:sz w:val="20"/>
                <w:szCs w:val="20"/>
              </w:rPr>
            </w:pPr>
          </w:p>
          <w:p w14:paraId="2E699EE3" w14:textId="54ABAE86" w:rsidR="00125D15" w:rsidRDefault="00125D15" w:rsidP="00B278A6">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64C1CFEE" wp14:editId="2814D9D7">
                      <wp:simplePos x="0" y="0"/>
                      <wp:positionH relativeFrom="column">
                        <wp:posOffset>157480</wp:posOffset>
                      </wp:positionH>
                      <wp:positionV relativeFrom="paragraph">
                        <wp:posOffset>125095</wp:posOffset>
                      </wp:positionV>
                      <wp:extent cx="0" cy="1590675"/>
                      <wp:effectExtent l="76200" t="0" r="76200" b="47625"/>
                      <wp:wrapNone/>
                      <wp:docPr id="5" name="Straight Arrow Connector 5"/>
                      <wp:cNvGraphicFramePr/>
                      <a:graphic xmlns:a="http://schemas.openxmlformats.org/drawingml/2006/main">
                        <a:graphicData uri="http://schemas.microsoft.com/office/word/2010/wordprocessingShape">
                          <wps:wsp>
                            <wps:cNvCnPr/>
                            <wps:spPr>
                              <a:xfrm>
                                <a:off x="0" y="0"/>
                                <a:ext cx="0" cy="15906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a="http://schemas.openxmlformats.org/drawingml/2006/main">
                  <w:pict w14:anchorId="0047CFE2">
                    <v:shape id="Straight Arrow Connector 5" style="position:absolute;margin-left:12.4pt;margin-top:9.85pt;width:0;height:125.25pt;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" w14:anchorId="2F600ED1">
                      <v:stroke joinstyle="miter" endarrow="block"/>
                    </v:shape>
                  </w:pict>
                </mc:Fallback>
              </mc:AlternateContent>
            </w:r>
          </w:p>
          <w:p w14:paraId="7B34B7E9" w14:textId="26E90684" w:rsidR="00125D15" w:rsidRDefault="00125D15" w:rsidP="00B278A6">
            <w:pPr>
              <w:rPr>
                <w:rFonts w:ascii="Arial" w:hAnsi="Arial" w:cs="Arial"/>
                <w:sz w:val="20"/>
                <w:szCs w:val="20"/>
              </w:rPr>
            </w:pPr>
          </w:p>
          <w:p w14:paraId="75A1C0F7" w14:textId="77777777" w:rsidR="00125D15" w:rsidRDefault="00125D15" w:rsidP="00B278A6">
            <w:pPr>
              <w:rPr>
                <w:rFonts w:ascii="Arial" w:hAnsi="Arial" w:cs="Arial"/>
                <w:sz w:val="20"/>
                <w:szCs w:val="20"/>
              </w:rPr>
            </w:pPr>
          </w:p>
          <w:p w14:paraId="467786F9" w14:textId="77777777" w:rsidR="00125D15" w:rsidRDefault="00125D15" w:rsidP="00B278A6">
            <w:pPr>
              <w:rPr>
                <w:rFonts w:ascii="Arial" w:hAnsi="Arial" w:cs="Arial"/>
                <w:sz w:val="20"/>
                <w:szCs w:val="20"/>
              </w:rPr>
            </w:pPr>
          </w:p>
          <w:p w14:paraId="65A1242A" w14:textId="77777777" w:rsidR="00125D15" w:rsidRDefault="00125D15" w:rsidP="00B278A6">
            <w:pPr>
              <w:rPr>
                <w:rFonts w:ascii="Arial" w:hAnsi="Arial" w:cs="Arial"/>
                <w:sz w:val="20"/>
                <w:szCs w:val="20"/>
              </w:rPr>
            </w:pPr>
          </w:p>
          <w:p w14:paraId="4308BBAF" w14:textId="77777777" w:rsidR="00125D15" w:rsidRDefault="00125D15" w:rsidP="00B278A6">
            <w:pPr>
              <w:rPr>
                <w:rFonts w:ascii="Arial" w:hAnsi="Arial" w:cs="Arial"/>
                <w:sz w:val="20"/>
                <w:szCs w:val="20"/>
              </w:rPr>
            </w:pPr>
          </w:p>
          <w:p w14:paraId="619503F8" w14:textId="77777777" w:rsidR="00125D15" w:rsidRDefault="00125D15" w:rsidP="00B278A6">
            <w:pPr>
              <w:rPr>
                <w:rFonts w:ascii="Arial" w:hAnsi="Arial" w:cs="Arial"/>
                <w:sz w:val="20"/>
                <w:szCs w:val="20"/>
              </w:rPr>
            </w:pPr>
          </w:p>
          <w:p w14:paraId="29CFA4E2" w14:textId="77777777" w:rsidR="00125D15" w:rsidRDefault="00125D15" w:rsidP="00B278A6">
            <w:pPr>
              <w:rPr>
                <w:rFonts w:ascii="Arial" w:hAnsi="Arial" w:cs="Arial"/>
                <w:sz w:val="20"/>
                <w:szCs w:val="20"/>
              </w:rPr>
            </w:pPr>
          </w:p>
          <w:p w14:paraId="5EEAB9A2" w14:textId="77777777" w:rsidR="00125D15" w:rsidRDefault="00125D15" w:rsidP="00B278A6">
            <w:pPr>
              <w:rPr>
                <w:rFonts w:ascii="Arial" w:hAnsi="Arial" w:cs="Arial"/>
                <w:sz w:val="20"/>
                <w:szCs w:val="20"/>
              </w:rPr>
            </w:pPr>
          </w:p>
          <w:p w14:paraId="2F10FF6B" w14:textId="77777777" w:rsidR="00125D15" w:rsidRDefault="00125D15" w:rsidP="00B278A6">
            <w:pPr>
              <w:rPr>
                <w:rFonts w:ascii="Arial" w:hAnsi="Arial" w:cs="Arial"/>
                <w:sz w:val="20"/>
                <w:szCs w:val="20"/>
              </w:rPr>
            </w:pPr>
          </w:p>
          <w:p w14:paraId="0C0A0888" w14:textId="77777777" w:rsidR="00125D15" w:rsidRDefault="00125D15" w:rsidP="00B278A6">
            <w:pPr>
              <w:rPr>
                <w:rFonts w:ascii="Arial" w:hAnsi="Arial" w:cs="Arial"/>
                <w:sz w:val="20"/>
                <w:szCs w:val="20"/>
              </w:rPr>
            </w:pPr>
          </w:p>
          <w:p w14:paraId="7BC76F39" w14:textId="77777777" w:rsidR="00125D15" w:rsidRDefault="00125D15" w:rsidP="00B278A6">
            <w:pPr>
              <w:rPr>
                <w:rFonts w:ascii="Arial" w:hAnsi="Arial" w:cs="Arial"/>
                <w:sz w:val="20"/>
                <w:szCs w:val="20"/>
              </w:rPr>
            </w:pPr>
          </w:p>
          <w:p w14:paraId="2188FB1F" w14:textId="77777777" w:rsidR="00125D15" w:rsidRDefault="00125D15" w:rsidP="00B278A6">
            <w:pPr>
              <w:rPr>
                <w:rFonts w:ascii="Arial" w:hAnsi="Arial" w:cs="Arial"/>
                <w:sz w:val="20"/>
                <w:szCs w:val="20"/>
              </w:rPr>
            </w:pPr>
          </w:p>
          <w:p w14:paraId="7E70C3A1" w14:textId="77777777" w:rsidR="00125D15" w:rsidRDefault="00125D15" w:rsidP="00B278A6">
            <w:pPr>
              <w:rPr>
                <w:rFonts w:ascii="Arial" w:hAnsi="Arial" w:cs="Arial"/>
                <w:sz w:val="20"/>
                <w:szCs w:val="20"/>
              </w:rPr>
            </w:pPr>
          </w:p>
          <w:p w14:paraId="6C1730C9" w14:textId="77777777" w:rsidR="00125D15" w:rsidRDefault="00125D15" w:rsidP="00B278A6">
            <w:pPr>
              <w:rPr>
                <w:rFonts w:ascii="Arial" w:hAnsi="Arial" w:cs="Arial"/>
                <w:sz w:val="20"/>
                <w:szCs w:val="20"/>
              </w:rPr>
            </w:pPr>
          </w:p>
          <w:p w14:paraId="2EE6C5B2" w14:textId="77777777" w:rsidR="00125D15" w:rsidRDefault="00125D15" w:rsidP="00B278A6">
            <w:pPr>
              <w:rPr>
                <w:rFonts w:ascii="Arial" w:hAnsi="Arial" w:cs="Arial"/>
                <w:sz w:val="20"/>
                <w:szCs w:val="20"/>
              </w:rPr>
            </w:pPr>
          </w:p>
          <w:p w14:paraId="431A72A5" w14:textId="77777777" w:rsidR="00125D15" w:rsidRDefault="00125D15" w:rsidP="00B278A6">
            <w:pPr>
              <w:rPr>
                <w:rFonts w:ascii="Arial" w:hAnsi="Arial" w:cs="Arial"/>
                <w:sz w:val="20"/>
                <w:szCs w:val="20"/>
              </w:rPr>
            </w:pPr>
          </w:p>
          <w:p w14:paraId="15A1DC7E" w14:textId="77777777" w:rsidR="00125D15" w:rsidRDefault="00125D15" w:rsidP="00B278A6">
            <w:pPr>
              <w:rPr>
                <w:rFonts w:ascii="Arial" w:hAnsi="Arial" w:cs="Arial"/>
                <w:sz w:val="20"/>
                <w:szCs w:val="20"/>
              </w:rPr>
            </w:pPr>
          </w:p>
          <w:p w14:paraId="3F73E281" w14:textId="77777777" w:rsidR="00125D15" w:rsidRDefault="00125D15" w:rsidP="00B278A6">
            <w:pPr>
              <w:rPr>
                <w:rFonts w:ascii="Arial" w:hAnsi="Arial" w:cs="Arial"/>
                <w:sz w:val="20"/>
                <w:szCs w:val="20"/>
              </w:rPr>
            </w:pPr>
          </w:p>
          <w:p w14:paraId="061EC6A5" w14:textId="77777777" w:rsidR="00125D15" w:rsidRDefault="00125D15" w:rsidP="00B278A6">
            <w:pPr>
              <w:rPr>
                <w:rFonts w:ascii="Arial" w:hAnsi="Arial" w:cs="Arial"/>
                <w:sz w:val="20"/>
                <w:szCs w:val="20"/>
              </w:rPr>
            </w:pPr>
          </w:p>
          <w:p w14:paraId="60503F87" w14:textId="77777777" w:rsidR="00125D15" w:rsidRDefault="00125D15" w:rsidP="00B278A6">
            <w:pPr>
              <w:rPr>
                <w:rFonts w:ascii="Arial" w:hAnsi="Arial" w:cs="Arial"/>
                <w:sz w:val="20"/>
                <w:szCs w:val="20"/>
              </w:rPr>
            </w:pPr>
          </w:p>
          <w:p w14:paraId="78781846" w14:textId="77777777" w:rsidR="00125D15" w:rsidRDefault="00125D15" w:rsidP="00B278A6">
            <w:pPr>
              <w:rPr>
                <w:rFonts w:ascii="Arial" w:hAnsi="Arial" w:cs="Arial"/>
                <w:sz w:val="20"/>
                <w:szCs w:val="20"/>
              </w:rPr>
            </w:pPr>
          </w:p>
          <w:p w14:paraId="09649B80" w14:textId="77777777" w:rsidR="00125D15" w:rsidRDefault="00125D15" w:rsidP="00B278A6">
            <w:pPr>
              <w:rPr>
                <w:rFonts w:ascii="Arial" w:hAnsi="Arial" w:cs="Arial"/>
                <w:sz w:val="20"/>
                <w:szCs w:val="20"/>
              </w:rPr>
            </w:pPr>
          </w:p>
          <w:p w14:paraId="2A55C7FA" w14:textId="77777777" w:rsidR="00125D15" w:rsidRDefault="00125D15" w:rsidP="00B278A6">
            <w:pPr>
              <w:rPr>
                <w:rFonts w:ascii="Arial" w:hAnsi="Arial" w:cs="Arial"/>
                <w:sz w:val="20"/>
                <w:szCs w:val="20"/>
              </w:rPr>
            </w:pPr>
          </w:p>
          <w:p w14:paraId="20B0FFAB" w14:textId="77777777" w:rsidR="00125D15" w:rsidRDefault="00125D15" w:rsidP="00B278A6">
            <w:pPr>
              <w:rPr>
                <w:rFonts w:ascii="Arial" w:hAnsi="Arial" w:cs="Arial"/>
                <w:sz w:val="20"/>
                <w:szCs w:val="20"/>
              </w:rPr>
            </w:pPr>
          </w:p>
          <w:p w14:paraId="2C9E60EF" w14:textId="77777777" w:rsidR="00125D15" w:rsidRDefault="00125D15" w:rsidP="00B278A6">
            <w:pPr>
              <w:rPr>
                <w:rFonts w:ascii="Arial" w:hAnsi="Arial" w:cs="Arial"/>
                <w:sz w:val="20"/>
                <w:szCs w:val="20"/>
              </w:rPr>
            </w:pPr>
          </w:p>
          <w:p w14:paraId="41E30D68" w14:textId="77777777" w:rsidR="00125D15" w:rsidRDefault="00125D15" w:rsidP="00B278A6">
            <w:pPr>
              <w:rPr>
                <w:rFonts w:ascii="Arial" w:hAnsi="Arial" w:cs="Arial"/>
                <w:sz w:val="20"/>
                <w:szCs w:val="20"/>
              </w:rPr>
            </w:pPr>
          </w:p>
          <w:p w14:paraId="1F7CA939" w14:textId="77777777" w:rsidR="00125D15" w:rsidRDefault="00125D15" w:rsidP="00B278A6">
            <w:pPr>
              <w:rPr>
                <w:rFonts w:ascii="Arial" w:hAnsi="Arial" w:cs="Arial"/>
                <w:sz w:val="20"/>
                <w:szCs w:val="20"/>
              </w:rPr>
            </w:pPr>
          </w:p>
          <w:p w14:paraId="67B463DA" w14:textId="1C760AA4" w:rsidR="00125D15" w:rsidRDefault="00125D15" w:rsidP="00B278A6">
            <w:pPr>
              <w:rPr>
                <w:rFonts w:ascii="Arial" w:hAnsi="Arial" w:cs="Arial"/>
                <w:sz w:val="20"/>
                <w:szCs w:val="20"/>
              </w:rPr>
            </w:pPr>
            <w:r w:rsidRPr="35E82B63">
              <w:rPr>
                <w:rFonts w:ascii="Arial" w:hAnsi="Arial" w:cs="Arial"/>
                <w:sz w:val="20"/>
                <w:szCs w:val="20"/>
              </w:rPr>
              <w:t>H</w:t>
            </w:r>
          </w:p>
          <w:p w14:paraId="4148B6B1" w14:textId="1DEC119E" w:rsidR="00125D15" w:rsidRDefault="00125D15" w:rsidP="6DE51AEF">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6672" behindDoc="0" locked="0" layoutInCell="1" allowOverlap="1" wp14:anchorId="15182D66" wp14:editId="2C2901F1">
                      <wp:simplePos x="0" y="0"/>
                      <wp:positionH relativeFrom="column">
                        <wp:posOffset>225425</wp:posOffset>
                      </wp:positionH>
                      <wp:positionV relativeFrom="paragraph">
                        <wp:posOffset>12699</wp:posOffset>
                      </wp:positionV>
                      <wp:extent cx="0" cy="4486275"/>
                      <wp:effectExtent l="76200" t="0" r="57150" b="47625"/>
                      <wp:wrapNone/>
                      <wp:docPr id="12" name="Straight Arrow Connector 12"/>
                      <wp:cNvGraphicFramePr/>
                      <a:graphic xmlns:a="http://schemas.openxmlformats.org/drawingml/2006/main">
                        <a:graphicData uri="http://schemas.microsoft.com/office/word/2010/wordprocessingShape">
                          <wps:wsp>
                            <wps:cNvCnPr/>
                            <wps:spPr>
                              <a:xfrm>
                                <a:off x="0" y="0"/>
                                <a:ext cx="0" cy="448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453F5448">
                    <v:shape id="Straight Arrow Connector 12" style="position:absolute;margin-left:17.75pt;margin-top:1pt;width:0;height:353.25pt;z-index:25167667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" w14:anchorId="20A0B93C">
                      <v:stroke joinstyle="miter" endarrow="block"/>
                    </v:shape>
                  </w:pict>
                </mc:Fallback>
              </mc:AlternateContent>
            </w:r>
          </w:p>
          <w:p w14:paraId="19D5F01F" w14:textId="77777777" w:rsidR="00125D15" w:rsidRDefault="00125D15" w:rsidP="00B278A6">
            <w:pPr>
              <w:rPr>
                <w:rFonts w:ascii="Arial" w:hAnsi="Arial" w:cs="Arial"/>
                <w:sz w:val="20"/>
                <w:szCs w:val="20"/>
              </w:rPr>
            </w:pPr>
          </w:p>
          <w:p w14:paraId="4B83474C" w14:textId="4427CF53" w:rsidR="00125D15" w:rsidRDefault="00125D15" w:rsidP="00B278A6">
            <w:pPr>
              <w:rPr>
                <w:rFonts w:ascii="Arial" w:hAnsi="Arial" w:cs="Arial"/>
                <w:sz w:val="20"/>
                <w:szCs w:val="20"/>
              </w:rPr>
            </w:pPr>
            <w:r w:rsidRPr="35E82B63">
              <w:rPr>
                <w:rFonts w:ascii="Arial" w:hAnsi="Arial" w:cs="Arial"/>
                <w:sz w:val="20"/>
                <w:szCs w:val="20"/>
              </w:rPr>
              <w:t>H</w:t>
            </w:r>
          </w:p>
          <w:p w14:paraId="2782987C" w14:textId="77777777" w:rsidR="00125D15" w:rsidRDefault="00125D15" w:rsidP="00B278A6">
            <w:pPr>
              <w:rPr>
                <w:rFonts w:ascii="Arial" w:hAnsi="Arial" w:cs="Arial"/>
                <w:sz w:val="20"/>
                <w:szCs w:val="20"/>
              </w:rPr>
            </w:pPr>
          </w:p>
          <w:p w14:paraId="4B0FEE31" w14:textId="77777777" w:rsidR="00125D15" w:rsidRDefault="00125D15" w:rsidP="00B278A6">
            <w:pPr>
              <w:rPr>
                <w:rFonts w:ascii="Arial" w:hAnsi="Arial" w:cs="Arial"/>
                <w:sz w:val="20"/>
                <w:szCs w:val="20"/>
              </w:rPr>
            </w:pPr>
          </w:p>
          <w:p w14:paraId="77033EB8" w14:textId="77777777" w:rsidR="00125D15" w:rsidRDefault="00125D15" w:rsidP="00B278A6">
            <w:pPr>
              <w:rPr>
                <w:rFonts w:ascii="Arial" w:hAnsi="Arial" w:cs="Arial"/>
                <w:sz w:val="20"/>
                <w:szCs w:val="20"/>
              </w:rPr>
            </w:pPr>
          </w:p>
          <w:p w14:paraId="3CA4B00C" w14:textId="77777777" w:rsidR="00125D15" w:rsidRDefault="00125D15" w:rsidP="00B278A6">
            <w:pPr>
              <w:rPr>
                <w:rFonts w:ascii="Arial" w:hAnsi="Arial" w:cs="Arial"/>
                <w:sz w:val="20"/>
                <w:szCs w:val="20"/>
              </w:rPr>
            </w:pPr>
          </w:p>
          <w:p w14:paraId="1374E5E1" w14:textId="77777777" w:rsidR="00125D15" w:rsidRDefault="00125D15" w:rsidP="00B278A6">
            <w:pPr>
              <w:rPr>
                <w:rFonts w:ascii="Arial" w:hAnsi="Arial" w:cs="Arial"/>
                <w:sz w:val="20"/>
                <w:szCs w:val="20"/>
              </w:rPr>
            </w:pPr>
          </w:p>
          <w:p w14:paraId="04B06D22" w14:textId="77777777" w:rsidR="00125D15" w:rsidRDefault="00125D15" w:rsidP="00B278A6">
            <w:pPr>
              <w:rPr>
                <w:rFonts w:ascii="Arial" w:hAnsi="Arial" w:cs="Arial"/>
                <w:sz w:val="20"/>
                <w:szCs w:val="20"/>
              </w:rPr>
            </w:pPr>
          </w:p>
          <w:p w14:paraId="2C169A84" w14:textId="77777777" w:rsidR="00125D15" w:rsidRDefault="00125D15" w:rsidP="00B278A6">
            <w:pPr>
              <w:rPr>
                <w:rFonts w:ascii="Arial" w:hAnsi="Arial" w:cs="Arial"/>
                <w:sz w:val="20"/>
                <w:szCs w:val="20"/>
              </w:rPr>
            </w:pPr>
          </w:p>
          <w:p w14:paraId="59D074CE" w14:textId="33D5CC97" w:rsidR="007561BA" w:rsidRPr="00D00F5A" w:rsidRDefault="007561BA" w:rsidP="00B278A6">
            <w:pPr>
              <w:rPr>
                <w:rFonts w:ascii="Arial" w:hAnsi="Arial" w:cs="Arial"/>
                <w:sz w:val="20"/>
                <w:szCs w:val="20"/>
              </w:rPr>
            </w:pPr>
          </w:p>
        </w:tc>
        <w:tc>
          <w:tcPr>
            <w:tcW w:w="7220" w:type="dxa"/>
            <w:tcBorders>
              <w:right w:val="single" w:sz="4" w:space="0" w:color="auto"/>
            </w:tcBorders>
            <w:shd w:val="clear" w:color="auto" w:fill="auto"/>
          </w:tcPr>
          <w:p w14:paraId="3DA8275F" w14:textId="77777777" w:rsidR="00B278A6" w:rsidRPr="00EB39A1" w:rsidRDefault="00B278A6" w:rsidP="35E82B63">
            <w:pPr>
              <w:rPr>
                <w:rFonts w:ascii="Arial" w:hAnsi="Arial" w:cs="Arial"/>
                <w:b/>
                <w:bCs/>
                <w:sz w:val="20"/>
                <w:szCs w:val="20"/>
                <w:lang w:eastAsia="en-GB"/>
              </w:rPr>
            </w:pPr>
            <w:r w:rsidRPr="35E82B63">
              <w:rPr>
                <w:rFonts w:ascii="Arial" w:hAnsi="Arial" w:cs="Arial"/>
                <w:b/>
                <w:bCs/>
                <w:sz w:val="20"/>
                <w:szCs w:val="20"/>
                <w:lang w:eastAsia="en-GB"/>
              </w:rPr>
              <w:t>Minimise contact with individuals who are unwell:</w:t>
            </w:r>
          </w:p>
          <w:p w14:paraId="76FB45EB" w14:textId="755153CD"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 xml:space="preserve">Refer to PHE guidance/poster around the school about the measures to follow if you/someone else feels unwell. </w:t>
            </w:r>
          </w:p>
          <w:p w14:paraId="20B6437B" w14:textId="30BD5A92" w:rsidR="00B278A6" w:rsidRPr="00EB39A1" w:rsidRDefault="00354C5F" w:rsidP="00B278A6">
            <w:pPr>
              <w:pStyle w:val="ListParagraph"/>
              <w:numPr>
                <w:ilvl w:val="0"/>
                <w:numId w:val="14"/>
              </w:numPr>
              <w:rPr>
                <w:rFonts w:ascii="Arial" w:hAnsi="Arial" w:cs="Arial"/>
                <w:sz w:val="20"/>
                <w:szCs w:val="20"/>
                <w:lang w:eastAsia="en-GB"/>
              </w:rPr>
            </w:pPr>
            <w:r>
              <w:rPr>
                <w:rFonts w:ascii="Arial" w:hAnsi="Arial" w:cs="Arial"/>
                <w:sz w:val="20"/>
                <w:szCs w:val="20"/>
                <w:lang w:eastAsia="en-GB"/>
              </w:rPr>
              <w:t xml:space="preserve">Anyone with COVID-19 symptoms </w:t>
            </w:r>
            <w:r w:rsidR="22A4863C" w:rsidRPr="35E82B63">
              <w:rPr>
                <w:rFonts w:ascii="Arial" w:hAnsi="Arial" w:cs="Arial"/>
                <w:sz w:val="20"/>
                <w:szCs w:val="20"/>
                <w:lang w:eastAsia="en-GB"/>
              </w:rPr>
              <w:t>not to attend school.</w:t>
            </w:r>
          </w:p>
          <w:p w14:paraId="0B4789F2"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If anyone becomes unwell at school they will be isolated, sent home and provided with information on what to do next.</w:t>
            </w:r>
          </w:p>
          <w:p w14:paraId="5283CE99" w14:textId="003B30A8"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An unwell child awaiting collection will be isolated in a suitable room (school entrance lobby or lobby area  - door open) with or without adult supervision (depending on age and needs of the child).</w:t>
            </w:r>
          </w:p>
          <w:p w14:paraId="25999A93"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Staff caring for a child awaiting collection to keep a distance of 2 metres.</w:t>
            </w:r>
          </w:p>
          <w:p w14:paraId="10CBCED3"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PPE to be worn by staff caring for the child, including:</w:t>
            </w:r>
          </w:p>
          <w:p w14:paraId="75CA2AD3" w14:textId="77777777" w:rsidR="00B278A6" w:rsidRPr="00EB39A1" w:rsidRDefault="22A4863C" w:rsidP="00B278A6">
            <w:pPr>
              <w:pStyle w:val="ListParagraph"/>
              <w:numPr>
                <w:ilvl w:val="1"/>
                <w:numId w:val="14"/>
              </w:numPr>
              <w:ind w:left="714" w:hanging="357"/>
              <w:rPr>
                <w:rFonts w:ascii="Arial" w:hAnsi="Arial" w:cs="Arial"/>
                <w:sz w:val="20"/>
                <w:szCs w:val="20"/>
                <w:lang w:eastAsia="en-GB"/>
              </w:rPr>
            </w:pPr>
            <w:r w:rsidRPr="35E82B63">
              <w:rPr>
                <w:rFonts w:ascii="Arial" w:hAnsi="Arial" w:cs="Arial"/>
                <w:sz w:val="20"/>
                <w:szCs w:val="20"/>
                <w:lang w:eastAsia="en-GB"/>
              </w:rPr>
              <w:t>a face mask worn if a distance of 2 metres cannot be maintained.</w:t>
            </w:r>
          </w:p>
          <w:p w14:paraId="67D9C701" w14:textId="77777777" w:rsidR="00B278A6" w:rsidRPr="00EB39A1" w:rsidRDefault="22A4863C" w:rsidP="00B278A6">
            <w:pPr>
              <w:pStyle w:val="ListParagraph"/>
              <w:numPr>
                <w:ilvl w:val="1"/>
                <w:numId w:val="14"/>
              </w:numPr>
              <w:ind w:left="714" w:hanging="357"/>
              <w:rPr>
                <w:rFonts w:ascii="Arial" w:hAnsi="Arial" w:cs="Arial"/>
                <w:sz w:val="20"/>
                <w:szCs w:val="20"/>
                <w:lang w:eastAsia="en-GB"/>
              </w:rPr>
            </w:pPr>
            <w:r w:rsidRPr="35E82B63">
              <w:rPr>
                <w:rFonts w:ascii="Arial" w:hAnsi="Arial" w:cs="Arial"/>
                <w:sz w:val="20"/>
                <w:szCs w:val="20"/>
                <w:lang w:eastAsia="en-GB"/>
              </w:rPr>
              <w:t>if contact is necessary, then gloves, an apron and a face mask should be worn</w:t>
            </w:r>
          </w:p>
          <w:p w14:paraId="28B45000" w14:textId="77777777" w:rsidR="00B278A6" w:rsidRPr="00EB39A1" w:rsidRDefault="22A4863C" w:rsidP="00B278A6">
            <w:pPr>
              <w:pStyle w:val="ListParagraph"/>
              <w:numPr>
                <w:ilvl w:val="1"/>
                <w:numId w:val="14"/>
              </w:numPr>
              <w:ind w:left="714" w:hanging="357"/>
              <w:rPr>
                <w:rFonts w:ascii="Arial" w:hAnsi="Arial" w:cs="Arial"/>
                <w:sz w:val="20"/>
                <w:szCs w:val="20"/>
                <w:lang w:eastAsia="en-GB"/>
              </w:rPr>
            </w:pPr>
            <w:r w:rsidRPr="35E82B63">
              <w:rPr>
                <w:rFonts w:ascii="Arial" w:hAnsi="Arial" w:cs="Arial"/>
                <w:sz w:val="20"/>
                <w:szCs w:val="20"/>
                <w:lang w:eastAsia="en-GB"/>
              </w:rPr>
              <w:t>eye protection where there is a risk of fluids entering the eye, for example, from coughing, spitting or vomiting.</w:t>
            </w:r>
          </w:p>
          <w:p w14:paraId="286DD34A"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Staff to wash their hands after caring for a child with symptoms.</w:t>
            </w:r>
          </w:p>
          <w:p w14:paraId="184F75B5"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All areas where a person with symptoms has been to be cleaned after they have left.</w:t>
            </w:r>
          </w:p>
          <w:p w14:paraId="6E7D77C4" w14:textId="5D3207C4"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Should staff have close hands-on contact they should monitor themselves for symptoms of possible COVID-19 over the following 14 days.</w:t>
            </w:r>
          </w:p>
          <w:p w14:paraId="5E687E28" w14:textId="77777777" w:rsidR="00B278A6" w:rsidRPr="00EB39A1" w:rsidRDefault="22A4863C" w:rsidP="35E82B63">
            <w:pPr>
              <w:rPr>
                <w:rFonts w:ascii="Arial" w:hAnsi="Arial" w:cs="Arial"/>
                <w:b/>
                <w:bCs/>
                <w:sz w:val="20"/>
                <w:szCs w:val="20"/>
                <w:lang w:eastAsia="en-GB"/>
              </w:rPr>
            </w:pPr>
            <w:r w:rsidRPr="35E82B63">
              <w:rPr>
                <w:rFonts w:ascii="Arial" w:hAnsi="Arial" w:cs="Arial"/>
                <w:b/>
                <w:bCs/>
                <w:sz w:val="20"/>
                <w:szCs w:val="20"/>
                <w:lang w:eastAsia="en-GB"/>
              </w:rPr>
              <w:t>Hand washing</w:t>
            </w:r>
          </w:p>
          <w:p w14:paraId="69BCAA5B"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Frequent hand washing encouraged for adults and pupils (following guidance on hand cleaning).</w:t>
            </w:r>
          </w:p>
          <w:p w14:paraId="05E05F7F"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 xml:space="preserve">Sufficient handwashing facilities are available. </w:t>
            </w:r>
          </w:p>
          <w:p w14:paraId="0BBC36F9"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Where there is no sink, hand sanitiser provided in classrooms.</w:t>
            </w:r>
          </w:p>
          <w:p w14:paraId="5EF06E4B"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 xml:space="preserve">Pupils to clean their hands when they arrive at school, when they return from breaks, when they change rooms and before and after eating. </w:t>
            </w:r>
          </w:p>
          <w:p w14:paraId="48C427FC" w14:textId="2FCC6E5D"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Staff help / reinforcement of guidelines is available for pupils who have trouble cleaning their hands independently (e.g. small children and pupils with complex needs).</w:t>
            </w:r>
          </w:p>
          <w:p w14:paraId="0B948FE6" w14:textId="4EA3F03E"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Use resources such as “e-bug” to teach effective hand hygiene etc.</w:t>
            </w:r>
          </w:p>
          <w:p w14:paraId="5D6125D2" w14:textId="77777777" w:rsidR="00B278A6" w:rsidRPr="00EB39A1" w:rsidRDefault="22A4863C" w:rsidP="35E82B63">
            <w:pPr>
              <w:rPr>
                <w:rFonts w:ascii="Arial" w:hAnsi="Arial" w:cs="Arial"/>
                <w:b/>
                <w:bCs/>
                <w:sz w:val="20"/>
                <w:szCs w:val="20"/>
                <w:lang w:eastAsia="en-GB"/>
              </w:rPr>
            </w:pPr>
            <w:r w:rsidRPr="35E82B63">
              <w:rPr>
                <w:rFonts w:ascii="Arial" w:hAnsi="Arial" w:cs="Arial"/>
                <w:b/>
                <w:bCs/>
                <w:sz w:val="20"/>
                <w:szCs w:val="20"/>
                <w:lang w:eastAsia="en-GB"/>
              </w:rPr>
              <w:t>Respiratory hygiene</w:t>
            </w:r>
          </w:p>
          <w:p w14:paraId="72F4DD20"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Adults and pupils are encouraged not to touch their mouth, eyes and nose.</w:t>
            </w:r>
          </w:p>
          <w:p w14:paraId="36D40DC9"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Adults and pupils encouraged to use a tissue to cough or sneeze and use bins for tissue waste (‘catch it, bin it, kill it’)</w:t>
            </w:r>
          </w:p>
          <w:p w14:paraId="0021A6EC"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Tissues to be provided.</w:t>
            </w:r>
          </w:p>
          <w:p w14:paraId="260D697A" w14:textId="19AF67CA"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Bins for tissues provided and are emptied throughout the day -  as appropriate.</w:t>
            </w:r>
          </w:p>
          <w:p w14:paraId="6B943A92" w14:textId="77777777" w:rsidR="00B278A6" w:rsidRPr="00EB39A1" w:rsidRDefault="00B278A6" w:rsidP="35E82B63">
            <w:pPr>
              <w:pStyle w:val="ListParagraph"/>
              <w:ind w:left="360"/>
              <w:rPr>
                <w:rFonts w:ascii="Arial" w:hAnsi="Arial" w:cs="Arial"/>
                <w:sz w:val="20"/>
                <w:szCs w:val="20"/>
                <w:lang w:eastAsia="en-GB"/>
              </w:rPr>
            </w:pPr>
          </w:p>
          <w:p w14:paraId="3097E5AE" w14:textId="77777777" w:rsidR="00B278A6" w:rsidRPr="00EB39A1" w:rsidRDefault="22A4863C" w:rsidP="35E82B63">
            <w:pPr>
              <w:rPr>
                <w:rFonts w:ascii="Arial" w:hAnsi="Arial" w:cs="Arial"/>
                <w:b/>
                <w:bCs/>
                <w:sz w:val="20"/>
                <w:szCs w:val="20"/>
                <w:lang w:eastAsia="en-GB"/>
              </w:rPr>
            </w:pPr>
            <w:r w:rsidRPr="35E82B63">
              <w:rPr>
                <w:rFonts w:ascii="Arial" w:hAnsi="Arial" w:cs="Arial"/>
                <w:b/>
                <w:bCs/>
                <w:sz w:val="20"/>
                <w:szCs w:val="20"/>
                <w:lang w:eastAsia="en-GB"/>
              </w:rPr>
              <w:t>Ventilation</w:t>
            </w:r>
          </w:p>
          <w:p w14:paraId="4E531AC1" w14:textId="50C40E8A" w:rsidR="00B278A6" w:rsidRPr="00EB39A1" w:rsidRDefault="22A4863C" w:rsidP="34E128E8">
            <w:pPr>
              <w:pStyle w:val="NormalWeb"/>
              <w:numPr>
                <w:ilvl w:val="0"/>
                <w:numId w:val="14"/>
              </w:numPr>
              <w:spacing w:before="0" w:beforeAutospacing="0" w:after="0" w:afterAutospacing="0"/>
              <w:contextualSpacing/>
              <w:rPr>
                <w:rFonts w:ascii="Arial" w:hAnsi="Arial" w:cs="Arial"/>
                <w:sz w:val="20"/>
                <w:szCs w:val="20"/>
              </w:rPr>
            </w:pPr>
            <w:r w:rsidRPr="35E82B63">
              <w:rPr>
                <w:rFonts w:ascii="Arial" w:hAnsi="Arial" w:cs="Arial"/>
                <w:sz w:val="20"/>
                <w:szCs w:val="20"/>
              </w:rPr>
              <w:t xml:space="preserve">Ventilation is prioritised. </w:t>
            </w:r>
          </w:p>
          <w:p w14:paraId="65363015" w14:textId="77777777" w:rsidR="00B278A6" w:rsidRPr="00EB39A1" w:rsidRDefault="22A4863C" w:rsidP="34E128E8">
            <w:pPr>
              <w:pStyle w:val="NormalWeb"/>
              <w:numPr>
                <w:ilvl w:val="0"/>
                <w:numId w:val="14"/>
              </w:numPr>
              <w:spacing w:before="0" w:beforeAutospacing="0" w:after="0" w:afterAutospacing="0"/>
              <w:contextualSpacing/>
              <w:rPr>
                <w:rFonts w:ascii="Arial" w:hAnsi="Arial" w:cs="Arial"/>
                <w:sz w:val="20"/>
                <w:szCs w:val="20"/>
              </w:rPr>
            </w:pPr>
            <w:r w:rsidRPr="35E82B63">
              <w:rPr>
                <w:rFonts w:ascii="Arial" w:hAnsi="Arial" w:cs="Arial"/>
                <w:sz w:val="20"/>
                <w:szCs w:val="20"/>
              </w:rPr>
              <w:t>Heating used as necessary to ensure comfort levels are maintained when the building is occupied.</w:t>
            </w:r>
          </w:p>
          <w:p w14:paraId="6ADF8AE4" w14:textId="77777777" w:rsidR="00B278A6" w:rsidRPr="00EB39A1" w:rsidRDefault="22A4863C" w:rsidP="34E128E8">
            <w:pPr>
              <w:pStyle w:val="NormalWeb"/>
              <w:numPr>
                <w:ilvl w:val="0"/>
                <w:numId w:val="14"/>
              </w:numPr>
              <w:spacing w:before="0" w:beforeAutospacing="0" w:after="0" w:afterAutospacing="0"/>
              <w:contextualSpacing/>
              <w:rPr>
                <w:rFonts w:ascii="Arial" w:hAnsi="Arial" w:cs="Arial"/>
                <w:sz w:val="20"/>
                <w:szCs w:val="20"/>
              </w:rPr>
            </w:pPr>
            <w:r w:rsidRPr="35E82B63">
              <w:rPr>
                <w:rFonts w:ascii="Arial" w:hAnsi="Arial" w:cs="Arial"/>
                <w:sz w:val="20"/>
                <w:szCs w:val="20"/>
              </w:rPr>
              <w:t xml:space="preserve">Keep windows open a little (not wide open) to provide some natural background ventilation and open internal doors to increase air flow.  </w:t>
            </w:r>
          </w:p>
          <w:p w14:paraId="1CE030EF" w14:textId="77777777" w:rsidR="00B278A6" w:rsidRPr="00EB39A1" w:rsidRDefault="22A4863C" w:rsidP="34E128E8">
            <w:pPr>
              <w:pStyle w:val="NormalWeb"/>
              <w:numPr>
                <w:ilvl w:val="0"/>
                <w:numId w:val="14"/>
              </w:numPr>
              <w:spacing w:before="0" w:beforeAutospacing="0" w:after="0" w:afterAutospacing="0"/>
              <w:contextualSpacing/>
              <w:rPr>
                <w:rFonts w:ascii="Arial" w:hAnsi="Arial" w:cs="Arial"/>
                <w:sz w:val="20"/>
                <w:szCs w:val="20"/>
              </w:rPr>
            </w:pPr>
            <w:r w:rsidRPr="35E82B63">
              <w:rPr>
                <w:rFonts w:ascii="Arial" w:hAnsi="Arial" w:cs="Arial"/>
                <w:sz w:val="20"/>
                <w:szCs w:val="20"/>
              </w:rPr>
              <w:t>Only open windows fully when rooms are unoccupied for longer periods to purge the air (e.g. lunch times and before and after school).</w:t>
            </w:r>
          </w:p>
          <w:p w14:paraId="32A2D328" w14:textId="160FA563" w:rsidR="00B278A6" w:rsidRPr="00EB39A1" w:rsidRDefault="22A4863C" w:rsidP="34E128E8">
            <w:pPr>
              <w:pStyle w:val="NormalWeb"/>
              <w:numPr>
                <w:ilvl w:val="0"/>
                <w:numId w:val="14"/>
              </w:numPr>
              <w:spacing w:before="0" w:beforeAutospacing="0" w:after="0" w:afterAutospacing="0"/>
              <w:contextualSpacing/>
              <w:rPr>
                <w:rFonts w:ascii="Arial" w:hAnsi="Arial" w:cs="Arial"/>
                <w:sz w:val="20"/>
                <w:szCs w:val="20"/>
              </w:rPr>
            </w:pPr>
            <w:r w:rsidRPr="35E82B63">
              <w:rPr>
                <w:rFonts w:ascii="Arial" w:hAnsi="Arial" w:cs="Arial"/>
                <w:sz w:val="20"/>
                <w:szCs w:val="20"/>
              </w:rPr>
              <w:t>Action should be taken to prevent occupants being exposed to draughts.  For example, partially open high-level windows as oppose to low-level windows, close external doors and arrange the furniture if appropriate and possible.</w:t>
            </w:r>
          </w:p>
          <w:p w14:paraId="4825A8E6" w14:textId="4E78791C"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rPr>
              <w:t>Occupants encouraged to wear additional, suitable indoor clothing.  (If they have to wear coats, scarves and other outdoor clothing the room would be considered too cold and the above steps must be considered).</w:t>
            </w:r>
            <w:r w:rsidRPr="35E82B63">
              <w:rPr>
                <w:rFonts w:ascii="Arial" w:hAnsi="Arial" w:cs="Arial"/>
                <w:sz w:val="20"/>
                <w:szCs w:val="20"/>
                <w:lang w:eastAsia="en-GB"/>
              </w:rPr>
              <w:t xml:space="preserve"> </w:t>
            </w:r>
          </w:p>
          <w:p w14:paraId="390427E5" w14:textId="77777777" w:rsidR="00B278A6" w:rsidRPr="00EB39A1" w:rsidRDefault="00B278A6" w:rsidP="35E82B63">
            <w:pPr>
              <w:rPr>
                <w:rFonts w:ascii="Arial" w:hAnsi="Arial" w:cs="Arial"/>
                <w:sz w:val="20"/>
                <w:szCs w:val="20"/>
                <w:lang w:eastAsia="en-GB"/>
              </w:rPr>
            </w:pPr>
          </w:p>
          <w:p w14:paraId="023FB1F5" w14:textId="77777777" w:rsidR="00B278A6" w:rsidRPr="00EB39A1" w:rsidRDefault="22A4863C" w:rsidP="35E82B63">
            <w:pPr>
              <w:rPr>
                <w:rFonts w:ascii="Arial" w:hAnsi="Arial" w:cs="Arial"/>
                <w:b/>
                <w:bCs/>
                <w:sz w:val="20"/>
                <w:szCs w:val="20"/>
                <w:lang w:eastAsia="en-GB"/>
              </w:rPr>
            </w:pPr>
            <w:r w:rsidRPr="35E82B63">
              <w:rPr>
                <w:rFonts w:ascii="Arial" w:hAnsi="Arial" w:cs="Arial"/>
                <w:b/>
                <w:bCs/>
                <w:sz w:val="20"/>
                <w:szCs w:val="20"/>
                <w:lang w:eastAsia="en-GB"/>
              </w:rPr>
              <w:t>Cleaning</w:t>
            </w:r>
          </w:p>
          <w:p w14:paraId="609AC4BE" w14:textId="3C3BBB03"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Sanitising spray, wipes and paper towels to be provided in classrooms for use by members of staff.</w:t>
            </w:r>
          </w:p>
          <w:p w14:paraId="2C7A8478" w14:textId="4B25930D"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color w:val="0B0C0C"/>
                <w:sz w:val="20"/>
                <w:szCs w:val="20"/>
              </w:rPr>
              <w:t xml:space="preserve">Thorough cleaning of rooms at the end of the day. Kent Gurkhas have been advised. </w:t>
            </w:r>
          </w:p>
          <w:p w14:paraId="7338B918"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Shared materials and surfaces to be cleaned frequently (e.g. toys, books, desks, chairs, doors, sinks, toilets, light switches, handrails, etc.).</w:t>
            </w:r>
          </w:p>
          <w:p w14:paraId="6221D530"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Resources that are shared between bubbles (e.g. sports, art and science equipment) to be cleaned frequently and meticulously and always between bubbles.</w:t>
            </w:r>
          </w:p>
          <w:p w14:paraId="46FC7BDD"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 xml:space="preserve">Outdoor equipment appropriately cleaned frequently.  </w:t>
            </w:r>
          </w:p>
          <w:p w14:paraId="5F289690"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Toilets to be cleaned regularly.</w:t>
            </w:r>
          </w:p>
          <w:p w14:paraId="5B08426A" w14:textId="6A1D54A4"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Staff providing close hands-on contact with pupils need to increase their level of self-protection, such as minimising close contact and having more frequent hand-washing and other hygiene measures, and regular cleaning of surfaces.</w:t>
            </w:r>
          </w:p>
          <w:p w14:paraId="0244FF95" w14:textId="7D4EEC7E" w:rsidR="0090653C" w:rsidRPr="00EB39A1" w:rsidRDefault="7B04B2B6" w:rsidP="0090653C">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When using shared areas staff should carry out additional cleaning and hygiene measures.</w:t>
            </w:r>
          </w:p>
          <w:p w14:paraId="57D395E2" w14:textId="4FAE58C4" w:rsidR="0090653C" w:rsidRPr="00EB39A1" w:rsidRDefault="7B04B2B6" w:rsidP="35E82B63">
            <w:pPr>
              <w:rPr>
                <w:rFonts w:ascii="Arial" w:hAnsi="Arial" w:cs="Arial"/>
                <w:sz w:val="20"/>
                <w:szCs w:val="20"/>
                <w:lang w:eastAsia="en-GB"/>
              </w:rPr>
            </w:pPr>
            <w:r w:rsidRPr="35E82B63">
              <w:rPr>
                <w:rFonts w:ascii="Arial" w:hAnsi="Arial" w:cs="Arial"/>
                <w:sz w:val="20"/>
                <w:szCs w:val="20"/>
                <w:lang w:eastAsia="en-GB"/>
              </w:rPr>
              <w:t xml:space="preserve">- </w:t>
            </w:r>
            <w:r w:rsidR="6BE0316E" w:rsidRPr="35E82B63">
              <w:rPr>
                <w:rFonts w:ascii="Arial" w:hAnsi="Arial" w:cs="Arial"/>
                <w:sz w:val="20"/>
                <w:szCs w:val="20"/>
                <w:lang w:eastAsia="en-GB"/>
              </w:rPr>
              <w:t xml:space="preserve">hand should be sanitised before entering shared areas (toilets/photocopier room/staffroom/computer room/library/learning hub etc) </w:t>
            </w:r>
          </w:p>
          <w:p w14:paraId="6E9031DD" w14:textId="0E0AE7A3" w:rsidR="00112EA7" w:rsidRPr="00EB39A1" w:rsidRDefault="6BE0316E" w:rsidP="35E82B63">
            <w:pPr>
              <w:rPr>
                <w:rFonts w:ascii="Arial" w:hAnsi="Arial" w:cs="Arial"/>
                <w:sz w:val="20"/>
                <w:szCs w:val="20"/>
                <w:lang w:eastAsia="en-GB"/>
              </w:rPr>
            </w:pPr>
            <w:r w:rsidRPr="35E82B63">
              <w:rPr>
                <w:rFonts w:ascii="Arial" w:hAnsi="Arial" w:cs="Arial"/>
                <w:sz w:val="20"/>
                <w:szCs w:val="20"/>
                <w:lang w:eastAsia="en-GB"/>
              </w:rPr>
              <w:t xml:space="preserve">- staff should wipe down (spray+cloth or anti-bac wipes) toilet seat and flush handle/touch points – posters inside toilets to remind adults. </w:t>
            </w:r>
          </w:p>
          <w:p w14:paraId="027A06E2" w14:textId="77777777" w:rsidR="0090653C" w:rsidRPr="00EB39A1" w:rsidRDefault="0090653C" w:rsidP="35E82B63">
            <w:pPr>
              <w:pStyle w:val="ListParagraph"/>
              <w:ind w:left="360"/>
              <w:rPr>
                <w:rFonts w:ascii="Arial" w:hAnsi="Arial" w:cs="Arial"/>
                <w:sz w:val="20"/>
                <w:szCs w:val="20"/>
                <w:lang w:eastAsia="en-GB"/>
              </w:rPr>
            </w:pPr>
          </w:p>
          <w:p w14:paraId="66E8B346" w14:textId="77777777" w:rsidR="00B278A6" w:rsidRPr="00EB39A1" w:rsidRDefault="22A4863C" w:rsidP="35E82B63">
            <w:pPr>
              <w:rPr>
                <w:rFonts w:ascii="Arial" w:hAnsi="Arial" w:cs="Arial"/>
                <w:b/>
                <w:bCs/>
                <w:sz w:val="20"/>
                <w:szCs w:val="20"/>
                <w:lang w:eastAsia="en-GB"/>
              </w:rPr>
            </w:pPr>
            <w:r w:rsidRPr="35E82B63">
              <w:rPr>
                <w:rFonts w:ascii="Arial" w:hAnsi="Arial" w:cs="Arial"/>
                <w:b/>
                <w:bCs/>
                <w:sz w:val="20"/>
                <w:szCs w:val="20"/>
                <w:lang w:eastAsia="en-GB"/>
              </w:rPr>
              <w:t>PPE</w:t>
            </w:r>
          </w:p>
          <w:p w14:paraId="08326B4F" w14:textId="77777777" w:rsidR="00B278A6" w:rsidRPr="00EB39A1" w:rsidRDefault="22A4863C" w:rsidP="35E82B63">
            <w:pPr>
              <w:rPr>
                <w:rFonts w:ascii="Arial" w:hAnsi="Arial" w:cs="Arial"/>
                <w:sz w:val="20"/>
                <w:szCs w:val="20"/>
                <w:lang w:eastAsia="en-GB"/>
              </w:rPr>
            </w:pPr>
            <w:r w:rsidRPr="35E82B63">
              <w:rPr>
                <w:rFonts w:ascii="Arial" w:hAnsi="Arial" w:cs="Arial"/>
                <w:sz w:val="20"/>
                <w:szCs w:val="20"/>
                <w:lang w:eastAsia="en-GB"/>
              </w:rPr>
              <w:t>The majority of staff in education settings will not require PPE beyond what they would normally need for their work. PPE is only needed in a very small number of cases, including:</w:t>
            </w:r>
          </w:p>
          <w:p w14:paraId="114B783D"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 xml:space="preserve">where an individual child or young person becomes ill with coronavirus (COVID-19) symptoms while at schools, and only then if a distance of 2 metres cannot be maintained.  </w:t>
            </w:r>
          </w:p>
          <w:p w14:paraId="17507B07"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where a child or young person already has routine intimate care needs that involves the use of PPE, in which case the same PPE should continue to be used.</w:t>
            </w:r>
          </w:p>
          <w:p w14:paraId="058C7E3C" w14:textId="77777777" w:rsidR="00B278A6" w:rsidRPr="00EB39A1" w:rsidRDefault="00B278A6" w:rsidP="35E82B63">
            <w:pPr>
              <w:rPr>
                <w:rFonts w:ascii="Arial" w:hAnsi="Arial" w:cs="Arial"/>
                <w:sz w:val="20"/>
                <w:szCs w:val="20"/>
                <w:lang w:eastAsia="en-GB"/>
              </w:rPr>
            </w:pPr>
          </w:p>
          <w:p w14:paraId="79D36A3B" w14:textId="77777777" w:rsidR="00B278A6" w:rsidRPr="00EB39A1" w:rsidRDefault="22A4863C" w:rsidP="35E82B63">
            <w:pPr>
              <w:rPr>
                <w:rFonts w:ascii="Arial" w:hAnsi="Arial" w:cs="Arial"/>
                <w:sz w:val="20"/>
                <w:szCs w:val="20"/>
                <w:lang w:eastAsia="en-GB"/>
              </w:rPr>
            </w:pPr>
            <w:r w:rsidRPr="35E82B63">
              <w:rPr>
                <w:rFonts w:ascii="Arial" w:hAnsi="Arial" w:cs="Arial"/>
                <w:sz w:val="20"/>
                <w:szCs w:val="20"/>
                <w:lang w:eastAsia="en-GB"/>
              </w:rPr>
              <w:t>PPE for protection against COVID-19 will include:</w:t>
            </w:r>
          </w:p>
          <w:p w14:paraId="3E9F609B" w14:textId="77777777" w:rsidR="00B278A6" w:rsidRPr="00EB39A1" w:rsidRDefault="22A4863C" w:rsidP="00B278A6">
            <w:pPr>
              <w:numPr>
                <w:ilvl w:val="0"/>
                <w:numId w:val="15"/>
              </w:numPr>
              <w:tabs>
                <w:tab w:val="clear" w:pos="360"/>
                <w:tab w:val="num" w:pos="720"/>
              </w:tabs>
              <w:rPr>
                <w:rFonts w:ascii="Arial" w:hAnsi="Arial" w:cs="Arial"/>
                <w:sz w:val="20"/>
                <w:szCs w:val="20"/>
                <w:lang w:eastAsia="en-GB"/>
              </w:rPr>
            </w:pPr>
            <w:r w:rsidRPr="35E82B63">
              <w:rPr>
                <w:rFonts w:ascii="Arial" w:hAnsi="Arial" w:cs="Arial"/>
                <w:sz w:val="20"/>
                <w:szCs w:val="20"/>
                <w:lang w:eastAsia="en-GB"/>
              </w:rPr>
              <w:t>fluid-resistant surgical face masks (Type IIR);</w:t>
            </w:r>
          </w:p>
          <w:p w14:paraId="0349E7DD" w14:textId="77777777" w:rsidR="00B278A6" w:rsidRPr="00EB39A1" w:rsidRDefault="22A4863C" w:rsidP="00B278A6">
            <w:pPr>
              <w:numPr>
                <w:ilvl w:val="0"/>
                <w:numId w:val="15"/>
              </w:numPr>
              <w:tabs>
                <w:tab w:val="clear" w:pos="360"/>
                <w:tab w:val="num" w:pos="720"/>
              </w:tabs>
              <w:rPr>
                <w:rFonts w:ascii="Arial" w:hAnsi="Arial" w:cs="Arial"/>
                <w:sz w:val="20"/>
                <w:szCs w:val="20"/>
                <w:lang w:eastAsia="en-GB"/>
              </w:rPr>
            </w:pPr>
            <w:r w:rsidRPr="35E82B63">
              <w:rPr>
                <w:rFonts w:ascii="Arial" w:hAnsi="Arial" w:cs="Arial"/>
                <w:sz w:val="20"/>
                <w:szCs w:val="20"/>
                <w:lang w:eastAsia="en-GB"/>
              </w:rPr>
              <w:t>disposable gloves;</w:t>
            </w:r>
          </w:p>
          <w:p w14:paraId="4550BCB0" w14:textId="77777777" w:rsidR="00B278A6" w:rsidRPr="00EB39A1" w:rsidRDefault="22A4863C" w:rsidP="00B278A6">
            <w:pPr>
              <w:numPr>
                <w:ilvl w:val="0"/>
                <w:numId w:val="15"/>
              </w:numPr>
              <w:tabs>
                <w:tab w:val="clear" w:pos="360"/>
                <w:tab w:val="num" w:pos="720"/>
              </w:tabs>
              <w:rPr>
                <w:rFonts w:ascii="Arial" w:hAnsi="Arial" w:cs="Arial"/>
                <w:sz w:val="20"/>
                <w:szCs w:val="20"/>
                <w:lang w:eastAsia="en-GB"/>
              </w:rPr>
            </w:pPr>
            <w:r w:rsidRPr="35E82B63">
              <w:rPr>
                <w:rFonts w:ascii="Arial" w:hAnsi="Arial" w:cs="Arial"/>
                <w:sz w:val="20"/>
                <w:szCs w:val="20"/>
                <w:lang w:eastAsia="en-GB"/>
              </w:rPr>
              <w:t>disposable plastic aprons;</w:t>
            </w:r>
          </w:p>
          <w:p w14:paraId="13CB6618" w14:textId="3AA65124" w:rsidR="00B278A6" w:rsidRPr="00EB39A1" w:rsidRDefault="22A4863C" w:rsidP="34E128E8">
            <w:pPr>
              <w:numPr>
                <w:ilvl w:val="0"/>
                <w:numId w:val="15"/>
              </w:numPr>
              <w:tabs>
                <w:tab w:val="clear" w:pos="360"/>
                <w:tab w:val="num" w:pos="720"/>
              </w:tabs>
              <w:rPr>
                <w:rFonts w:ascii="Arial" w:hAnsi="Arial" w:cs="Arial"/>
                <w:sz w:val="20"/>
                <w:szCs w:val="20"/>
                <w:lang w:eastAsia="en-GB"/>
              </w:rPr>
            </w:pPr>
            <w:r w:rsidRPr="35E82B63">
              <w:rPr>
                <w:rFonts w:ascii="Arial" w:hAnsi="Arial" w:cs="Arial"/>
                <w:sz w:val="20"/>
                <w:szCs w:val="20"/>
                <w:lang w:eastAsia="en-GB"/>
              </w:rPr>
              <w:t>eye protection (for example a face visor).</w:t>
            </w:r>
          </w:p>
          <w:p w14:paraId="62E7E6FF" w14:textId="77777777" w:rsidR="00504503" w:rsidRPr="00EB39A1" w:rsidRDefault="00504503" w:rsidP="35E82B63">
            <w:pPr>
              <w:rPr>
                <w:rFonts w:ascii="Arial" w:hAnsi="Arial" w:cs="Arial"/>
                <w:sz w:val="20"/>
                <w:szCs w:val="20"/>
                <w:lang w:eastAsia="en-GB"/>
              </w:rPr>
            </w:pPr>
          </w:p>
          <w:p w14:paraId="7D186B80" w14:textId="77777777" w:rsidR="00B278A6" w:rsidRPr="00EB39A1" w:rsidRDefault="22A4863C" w:rsidP="35E82B63">
            <w:pPr>
              <w:rPr>
                <w:rFonts w:ascii="Arial" w:hAnsi="Arial" w:cs="Arial"/>
                <w:b/>
                <w:bCs/>
                <w:sz w:val="20"/>
                <w:szCs w:val="20"/>
                <w:lang w:eastAsia="en-GB"/>
              </w:rPr>
            </w:pPr>
            <w:r w:rsidRPr="35E82B63">
              <w:rPr>
                <w:rFonts w:ascii="Arial" w:hAnsi="Arial" w:cs="Arial"/>
                <w:b/>
                <w:bCs/>
                <w:sz w:val="20"/>
                <w:szCs w:val="20"/>
                <w:lang w:eastAsia="en-GB"/>
              </w:rPr>
              <w:t>Face coverings</w:t>
            </w:r>
          </w:p>
          <w:p w14:paraId="2CE103F7" w14:textId="1C48C215"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val="en" w:eastAsia="en-GB"/>
              </w:rPr>
              <w:t>Face coverings to be worn staff or visitors (unless exempt), outside classrooms and when moving around the premises.</w:t>
            </w:r>
          </w:p>
          <w:p w14:paraId="4F61D4F3" w14:textId="4643B8A3"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staff and visitors will be expected to provide their own face covering.</w:t>
            </w:r>
          </w:p>
          <w:p w14:paraId="77334D49"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A supply of face coverings will be available for anybody that does not have one due to having forgotten it or it has become soiled or unsafe.</w:t>
            </w:r>
          </w:p>
          <w:p w14:paraId="0628CFA7"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Cleaning of hands before and after removing or putting on face covering.</w:t>
            </w:r>
          </w:p>
          <w:p w14:paraId="66B2DCF5"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Face coverings placed in sealable plastic bags between use.</w:t>
            </w:r>
          </w:p>
          <w:p w14:paraId="76D3920B" w14:textId="77777777" w:rsidR="00B278A6" w:rsidRPr="00EB39A1" w:rsidRDefault="00B278A6" w:rsidP="35E82B63">
            <w:pPr>
              <w:rPr>
                <w:rFonts w:ascii="Arial" w:hAnsi="Arial" w:cs="Arial"/>
                <w:sz w:val="20"/>
                <w:szCs w:val="20"/>
                <w:lang w:eastAsia="en-GB"/>
              </w:rPr>
            </w:pPr>
          </w:p>
          <w:p w14:paraId="2D96B78B" w14:textId="77777777" w:rsidR="00B278A6" w:rsidRPr="00EB39A1" w:rsidRDefault="22A4863C" w:rsidP="35E82B63">
            <w:pPr>
              <w:rPr>
                <w:rFonts w:ascii="Arial" w:hAnsi="Arial" w:cs="Arial"/>
                <w:b/>
                <w:bCs/>
                <w:sz w:val="20"/>
                <w:szCs w:val="20"/>
                <w:lang w:eastAsia="en-GB"/>
              </w:rPr>
            </w:pPr>
            <w:r w:rsidRPr="35E82B63">
              <w:rPr>
                <w:rFonts w:ascii="Arial" w:hAnsi="Arial" w:cs="Arial"/>
                <w:b/>
                <w:bCs/>
                <w:sz w:val="20"/>
                <w:szCs w:val="20"/>
                <w:lang w:eastAsia="en-GB"/>
              </w:rPr>
              <w:t>First Aid</w:t>
            </w:r>
          </w:p>
          <w:p w14:paraId="0D3EF513" w14:textId="77777777" w:rsidR="00B278A6" w:rsidRPr="00EB39A1" w:rsidRDefault="22A4863C" w:rsidP="00B278A6">
            <w:pPr>
              <w:pStyle w:val="ListParagraph"/>
              <w:numPr>
                <w:ilvl w:val="0"/>
                <w:numId w:val="14"/>
              </w:numPr>
              <w:rPr>
                <w:rFonts w:ascii="Arial" w:hAnsi="Arial" w:cs="Arial"/>
                <w:sz w:val="20"/>
                <w:szCs w:val="20"/>
                <w:lang w:eastAsia="en-GB"/>
              </w:rPr>
            </w:pPr>
            <w:r w:rsidRPr="35E82B63">
              <w:rPr>
                <w:rFonts w:ascii="Arial" w:hAnsi="Arial" w:cs="Arial"/>
                <w:sz w:val="20"/>
                <w:szCs w:val="20"/>
                <w:lang w:eastAsia="en-GB"/>
              </w:rPr>
              <w:t>Employees providing first aid to pupils will not be expected to maintain 2 metres distance.  The following measures will be adopted:</w:t>
            </w:r>
          </w:p>
          <w:p w14:paraId="434CA25C" w14:textId="77777777" w:rsidR="00B278A6" w:rsidRPr="00EB39A1" w:rsidRDefault="22A4863C" w:rsidP="00B278A6">
            <w:pPr>
              <w:pStyle w:val="ListParagraph"/>
              <w:numPr>
                <w:ilvl w:val="1"/>
                <w:numId w:val="14"/>
              </w:numPr>
              <w:ind w:left="714" w:hanging="357"/>
              <w:rPr>
                <w:rFonts w:ascii="Arial" w:hAnsi="Arial" w:cs="Arial"/>
                <w:sz w:val="20"/>
                <w:szCs w:val="20"/>
                <w:lang w:eastAsia="en-GB"/>
              </w:rPr>
            </w:pPr>
            <w:r w:rsidRPr="35E82B63">
              <w:rPr>
                <w:rFonts w:ascii="Arial" w:hAnsi="Arial" w:cs="Arial"/>
                <w:sz w:val="20"/>
                <w:szCs w:val="20"/>
                <w:lang w:eastAsia="en-GB"/>
              </w:rPr>
              <w:t>washing hands or using hand sanitiser, before and after treating injured person;</w:t>
            </w:r>
          </w:p>
          <w:p w14:paraId="6DFD6FB2" w14:textId="77777777" w:rsidR="00B278A6" w:rsidRPr="00EB39A1" w:rsidRDefault="22A4863C" w:rsidP="00B278A6">
            <w:pPr>
              <w:pStyle w:val="ListParagraph"/>
              <w:numPr>
                <w:ilvl w:val="1"/>
                <w:numId w:val="14"/>
              </w:numPr>
              <w:ind w:left="714" w:hanging="357"/>
              <w:rPr>
                <w:rFonts w:ascii="Arial" w:hAnsi="Arial" w:cs="Arial"/>
                <w:sz w:val="20"/>
                <w:szCs w:val="20"/>
                <w:lang w:eastAsia="en-GB"/>
              </w:rPr>
            </w:pPr>
            <w:r w:rsidRPr="35E82B63">
              <w:rPr>
                <w:rFonts w:ascii="Arial" w:hAnsi="Arial" w:cs="Arial"/>
                <w:sz w:val="20"/>
                <w:szCs w:val="20"/>
                <w:lang w:eastAsia="en-GB"/>
              </w:rPr>
              <w:t>wear gloves or cover hands when dealing with open wounds;</w:t>
            </w:r>
          </w:p>
          <w:p w14:paraId="2EB2FC6C" w14:textId="77777777" w:rsidR="00B278A6" w:rsidRPr="00EB39A1" w:rsidRDefault="22A4863C" w:rsidP="00B278A6">
            <w:pPr>
              <w:pStyle w:val="ListParagraph"/>
              <w:numPr>
                <w:ilvl w:val="1"/>
                <w:numId w:val="14"/>
              </w:numPr>
              <w:ind w:left="714" w:hanging="357"/>
              <w:rPr>
                <w:rFonts w:ascii="Arial" w:hAnsi="Arial" w:cs="Arial"/>
                <w:sz w:val="20"/>
                <w:szCs w:val="20"/>
                <w:lang w:eastAsia="en-GB"/>
              </w:rPr>
            </w:pPr>
            <w:r w:rsidRPr="35E82B63">
              <w:rPr>
                <w:rFonts w:ascii="Arial" w:hAnsi="Arial" w:cs="Arial"/>
                <w:sz w:val="20"/>
                <w:szCs w:val="20"/>
                <w:lang w:eastAsia="en-GB"/>
              </w:rPr>
              <w:t>if CPR is required on an adult, attempt compression only CPR and early defibrillation until the ambulance arrives;</w:t>
            </w:r>
          </w:p>
          <w:p w14:paraId="08201D6B" w14:textId="77777777" w:rsidR="00B278A6" w:rsidRPr="00EB39A1" w:rsidRDefault="22A4863C" w:rsidP="00B278A6">
            <w:pPr>
              <w:pStyle w:val="ListParagraph"/>
              <w:numPr>
                <w:ilvl w:val="1"/>
                <w:numId w:val="14"/>
              </w:numPr>
              <w:ind w:left="714" w:hanging="357"/>
              <w:rPr>
                <w:rFonts w:ascii="Arial" w:hAnsi="Arial" w:cs="Arial"/>
                <w:sz w:val="20"/>
                <w:szCs w:val="20"/>
                <w:lang w:eastAsia="en-GB"/>
              </w:rPr>
            </w:pPr>
            <w:r w:rsidRPr="35E82B63">
              <w:rPr>
                <w:rFonts w:ascii="Arial" w:hAnsi="Arial" w:cs="Arial"/>
                <w:sz w:val="20"/>
                <w:szCs w:val="20"/>
                <w:lang w:eastAsia="en-GB"/>
              </w:rPr>
              <w:t>if CPR is required on a child, use a resuscitation face shield if available to perform mouth-to-mouth ventilation in asphyxial arrest.</w:t>
            </w:r>
          </w:p>
          <w:p w14:paraId="2D1DF301" w14:textId="57278B17" w:rsidR="00504503" w:rsidRPr="00EB39A1" w:rsidRDefault="42FA8396" w:rsidP="6DE51AEF">
            <w:pPr>
              <w:pStyle w:val="ListParagraph"/>
              <w:numPr>
                <w:ilvl w:val="1"/>
                <w:numId w:val="14"/>
              </w:numPr>
              <w:ind w:left="714" w:hanging="357"/>
              <w:rPr>
                <w:rFonts w:ascii="Arial" w:hAnsi="Arial" w:cs="Arial"/>
                <w:sz w:val="20"/>
                <w:szCs w:val="20"/>
                <w:lang w:eastAsia="en-GB"/>
              </w:rPr>
            </w:pPr>
            <w:r w:rsidRPr="6DE51AEF">
              <w:rPr>
                <w:rFonts w:ascii="Arial" w:hAnsi="Arial" w:cs="Arial"/>
                <w:sz w:val="20"/>
                <w:szCs w:val="20"/>
                <w:lang w:eastAsia="en-GB"/>
              </w:rPr>
              <w:t>dispose of all waste safely.</w:t>
            </w:r>
          </w:p>
        </w:tc>
        <w:tc>
          <w:tcPr>
            <w:tcW w:w="4076" w:type="dxa"/>
            <w:tcBorders>
              <w:left w:val="single" w:sz="4" w:space="0" w:color="auto"/>
            </w:tcBorders>
            <w:shd w:val="clear" w:color="auto" w:fill="auto"/>
          </w:tcPr>
          <w:p w14:paraId="4EE4A0B6" w14:textId="05982245" w:rsidR="00B278A6" w:rsidRPr="00D00F5A" w:rsidRDefault="22A4863C" w:rsidP="00B278A6">
            <w:pPr>
              <w:rPr>
                <w:rFonts w:ascii="Arial" w:hAnsi="Arial" w:cs="Arial"/>
                <w:sz w:val="20"/>
                <w:szCs w:val="20"/>
                <w:lang w:eastAsia="en-GB"/>
              </w:rPr>
            </w:pPr>
            <w:r w:rsidRPr="34E128E8">
              <w:rPr>
                <w:rFonts w:ascii="Arial" w:hAnsi="Arial" w:cs="Arial"/>
                <w:sz w:val="20"/>
                <w:szCs w:val="20"/>
                <w:lang w:eastAsia="en-GB"/>
              </w:rPr>
              <w:t>P</w:t>
            </w:r>
            <w:r w:rsidR="47C9F8F5" w:rsidRPr="34E128E8">
              <w:rPr>
                <w:rFonts w:ascii="Arial" w:hAnsi="Arial" w:cs="Arial"/>
                <w:sz w:val="20"/>
                <w:szCs w:val="20"/>
                <w:lang w:eastAsia="en-GB"/>
              </w:rPr>
              <w:t xml:space="preserve">osters in place and regular reminders to staff. </w:t>
            </w:r>
          </w:p>
          <w:p w14:paraId="2AC73E0D" w14:textId="77777777" w:rsidR="00B278A6" w:rsidRPr="00D00F5A" w:rsidRDefault="00B278A6" w:rsidP="00B278A6">
            <w:pPr>
              <w:rPr>
                <w:rFonts w:ascii="Arial" w:hAnsi="Arial" w:cs="Arial"/>
                <w:sz w:val="20"/>
                <w:szCs w:val="20"/>
                <w:lang w:eastAsia="en-GB"/>
              </w:rPr>
            </w:pPr>
          </w:p>
          <w:p w14:paraId="73893660" w14:textId="77777777" w:rsidR="00B278A6" w:rsidRPr="00D00F5A" w:rsidRDefault="00B278A6" w:rsidP="00B278A6">
            <w:pPr>
              <w:rPr>
                <w:rFonts w:ascii="Arial" w:hAnsi="Arial" w:cs="Arial"/>
                <w:sz w:val="20"/>
                <w:szCs w:val="20"/>
                <w:lang w:eastAsia="en-GB"/>
              </w:rPr>
            </w:pPr>
          </w:p>
          <w:p w14:paraId="586D779B" w14:textId="77777777" w:rsidR="00B278A6" w:rsidRPr="00D00F5A" w:rsidRDefault="00B278A6"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2ECDC2F9" w14:textId="77777777" w:rsidR="00B278A6" w:rsidRPr="00D00F5A" w:rsidRDefault="00B278A6" w:rsidP="00B278A6">
            <w:pPr>
              <w:rPr>
                <w:rFonts w:ascii="Arial" w:hAnsi="Arial" w:cs="Arial"/>
                <w:sz w:val="20"/>
                <w:szCs w:val="20"/>
                <w:lang w:eastAsia="en-GB"/>
              </w:rPr>
            </w:pPr>
          </w:p>
          <w:p w14:paraId="482DDB64" w14:textId="77777777" w:rsidR="00B278A6" w:rsidRPr="00D00F5A" w:rsidRDefault="00B278A6"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011F53B1" w14:textId="77777777" w:rsidR="00B278A6" w:rsidRPr="00D00F5A" w:rsidRDefault="00B278A6" w:rsidP="00B278A6">
            <w:pPr>
              <w:rPr>
                <w:rFonts w:ascii="Arial" w:hAnsi="Arial" w:cs="Arial"/>
                <w:sz w:val="20"/>
                <w:szCs w:val="20"/>
                <w:lang w:eastAsia="en-GB"/>
              </w:rPr>
            </w:pPr>
          </w:p>
          <w:p w14:paraId="5FBE4169" w14:textId="77777777" w:rsidR="00B278A6" w:rsidRPr="00D00F5A" w:rsidRDefault="00B278A6" w:rsidP="00B278A6">
            <w:pPr>
              <w:rPr>
                <w:rFonts w:ascii="Arial" w:hAnsi="Arial" w:cs="Arial"/>
                <w:sz w:val="20"/>
                <w:szCs w:val="20"/>
                <w:lang w:eastAsia="en-GB"/>
              </w:rPr>
            </w:pPr>
          </w:p>
          <w:p w14:paraId="694FB74F" w14:textId="77777777" w:rsidR="00B278A6" w:rsidRPr="00D00F5A" w:rsidRDefault="00B278A6"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75221D29" w14:textId="77777777" w:rsidR="00B278A6" w:rsidRPr="00D00F5A" w:rsidRDefault="00B278A6" w:rsidP="00B278A6">
            <w:pPr>
              <w:rPr>
                <w:rFonts w:ascii="Arial" w:hAnsi="Arial" w:cs="Arial"/>
                <w:sz w:val="20"/>
                <w:szCs w:val="20"/>
                <w:lang w:eastAsia="en-GB"/>
              </w:rPr>
            </w:pPr>
          </w:p>
          <w:p w14:paraId="08D92BDC" w14:textId="77777777" w:rsidR="00B278A6" w:rsidRPr="00D00F5A" w:rsidRDefault="00B278A6" w:rsidP="00B278A6">
            <w:pPr>
              <w:rPr>
                <w:rFonts w:ascii="Arial" w:hAnsi="Arial" w:cs="Arial"/>
                <w:sz w:val="20"/>
                <w:szCs w:val="20"/>
                <w:lang w:eastAsia="en-GB"/>
              </w:rPr>
            </w:pPr>
          </w:p>
          <w:p w14:paraId="6E44F669" w14:textId="77777777" w:rsidR="00B278A6" w:rsidRPr="00D00F5A" w:rsidRDefault="00B278A6" w:rsidP="00B278A6">
            <w:pPr>
              <w:rPr>
                <w:rFonts w:ascii="Arial" w:hAnsi="Arial" w:cs="Arial"/>
                <w:sz w:val="20"/>
                <w:szCs w:val="20"/>
                <w:lang w:eastAsia="en-GB"/>
              </w:rPr>
            </w:pPr>
          </w:p>
          <w:p w14:paraId="26B9FE46" w14:textId="77777777" w:rsidR="00B278A6" w:rsidRPr="00D00F5A" w:rsidRDefault="00B278A6"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62AE93B8" w14:textId="77777777" w:rsidR="00B278A6" w:rsidRPr="00D00F5A" w:rsidRDefault="00B278A6" w:rsidP="00B278A6">
            <w:pPr>
              <w:rPr>
                <w:rFonts w:ascii="Arial" w:hAnsi="Arial" w:cs="Arial"/>
                <w:sz w:val="20"/>
                <w:szCs w:val="20"/>
                <w:lang w:eastAsia="en-GB"/>
              </w:rPr>
            </w:pPr>
          </w:p>
          <w:p w14:paraId="39B4E96E" w14:textId="77777777" w:rsidR="00B278A6" w:rsidRPr="00D00F5A" w:rsidRDefault="00B278A6" w:rsidP="00B278A6">
            <w:pPr>
              <w:rPr>
                <w:rFonts w:ascii="Arial" w:hAnsi="Arial" w:cs="Arial"/>
                <w:sz w:val="20"/>
                <w:szCs w:val="20"/>
                <w:lang w:eastAsia="en-GB"/>
              </w:rPr>
            </w:pPr>
          </w:p>
          <w:p w14:paraId="78E64F22" w14:textId="77777777" w:rsidR="00B278A6" w:rsidRPr="00D00F5A" w:rsidRDefault="00B278A6"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47774516" w14:textId="77777777" w:rsidR="00B278A6" w:rsidRPr="00D00F5A" w:rsidRDefault="00B278A6" w:rsidP="00B278A6">
            <w:pPr>
              <w:rPr>
                <w:rFonts w:ascii="Arial" w:hAnsi="Arial" w:cs="Arial"/>
                <w:sz w:val="20"/>
                <w:szCs w:val="20"/>
                <w:lang w:eastAsia="en-GB"/>
              </w:rPr>
            </w:pPr>
          </w:p>
          <w:p w14:paraId="41AEEE73" w14:textId="77777777" w:rsidR="00B278A6" w:rsidRPr="00D00F5A" w:rsidRDefault="00B278A6" w:rsidP="00B278A6">
            <w:pPr>
              <w:rPr>
                <w:rFonts w:ascii="Arial" w:hAnsi="Arial" w:cs="Arial"/>
                <w:sz w:val="20"/>
                <w:szCs w:val="20"/>
                <w:lang w:eastAsia="en-GB"/>
              </w:rPr>
            </w:pPr>
          </w:p>
          <w:p w14:paraId="23621A01" w14:textId="77777777" w:rsidR="00B278A6" w:rsidRPr="00D00F5A" w:rsidRDefault="00B278A6" w:rsidP="00B278A6">
            <w:pPr>
              <w:rPr>
                <w:rFonts w:ascii="Arial" w:hAnsi="Arial" w:cs="Arial"/>
                <w:sz w:val="20"/>
                <w:szCs w:val="20"/>
                <w:lang w:eastAsia="en-GB"/>
              </w:rPr>
            </w:pPr>
          </w:p>
          <w:p w14:paraId="02938F44" w14:textId="3962D65C" w:rsidR="00B278A6" w:rsidRPr="00D00F5A" w:rsidRDefault="00B278A6" w:rsidP="00B278A6">
            <w:pPr>
              <w:rPr>
                <w:rFonts w:ascii="Arial" w:hAnsi="Arial" w:cs="Arial"/>
                <w:sz w:val="20"/>
                <w:szCs w:val="20"/>
                <w:lang w:eastAsia="en-GB"/>
              </w:rPr>
            </w:pPr>
          </w:p>
          <w:p w14:paraId="7D9AEB6B" w14:textId="1D06BA88" w:rsidR="00B278A6" w:rsidRPr="00D00F5A" w:rsidRDefault="00B278A6" w:rsidP="00B278A6">
            <w:pPr>
              <w:rPr>
                <w:rFonts w:ascii="Arial" w:hAnsi="Arial" w:cs="Arial"/>
                <w:sz w:val="20"/>
                <w:szCs w:val="20"/>
                <w:lang w:eastAsia="en-GB"/>
              </w:rPr>
            </w:pPr>
          </w:p>
          <w:p w14:paraId="57B2D304" w14:textId="4B4717B8" w:rsidR="00B278A6" w:rsidRPr="00D00F5A" w:rsidRDefault="22588559"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4E8F6223" w14:textId="54689885" w:rsidR="00B278A6" w:rsidRPr="00D00F5A" w:rsidRDefault="00B278A6" w:rsidP="00B278A6">
            <w:pPr>
              <w:rPr>
                <w:rFonts w:ascii="Arial" w:hAnsi="Arial" w:cs="Arial"/>
                <w:sz w:val="20"/>
                <w:szCs w:val="20"/>
                <w:lang w:eastAsia="en-GB"/>
              </w:rPr>
            </w:pPr>
          </w:p>
          <w:p w14:paraId="7971D42B" w14:textId="7B49E6FA" w:rsidR="00B278A6" w:rsidRPr="00D00F5A" w:rsidRDefault="00B278A6"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442859AC" w14:textId="77777777" w:rsidR="00B278A6" w:rsidRPr="00D00F5A" w:rsidRDefault="00B278A6" w:rsidP="00B278A6">
            <w:pPr>
              <w:rPr>
                <w:rFonts w:ascii="Arial" w:hAnsi="Arial" w:cs="Arial"/>
                <w:sz w:val="20"/>
                <w:szCs w:val="20"/>
                <w:lang w:eastAsia="en-GB"/>
              </w:rPr>
            </w:pPr>
          </w:p>
          <w:p w14:paraId="4351B993" w14:textId="77777777" w:rsidR="00B278A6" w:rsidRPr="00D00F5A" w:rsidRDefault="00B278A6" w:rsidP="00B278A6">
            <w:pPr>
              <w:rPr>
                <w:rFonts w:ascii="Arial" w:hAnsi="Arial" w:cs="Arial"/>
                <w:sz w:val="20"/>
                <w:szCs w:val="20"/>
                <w:lang w:eastAsia="en-GB"/>
              </w:rPr>
            </w:pPr>
          </w:p>
          <w:p w14:paraId="6A184A05" w14:textId="77777777" w:rsidR="00B278A6" w:rsidRPr="00D00F5A" w:rsidRDefault="00B278A6"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53ACBAC6" w14:textId="77777777" w:rsidR="00B278A6" w:rsidRPr="00D00F5A" w:rsidRDefault="00B278A6" w:rsidP="00B278A6">
            <w:pPr>
              <w:rPr>
                <w:rFonts w:ascii="Arial" w:hAnsi="Arial" w:cs="Arial"/>
                <w:sz w:val="20"/>
                <w:szCs w:val="20"/>
                <w:lang w:eastAsia="en-GB"/>
              </w:rPr>
            </w:pPr>
          </w:p>
          <w:p w14:paraId="64FB1566" w14:textId="77777777" w:rsidR="00B278A6" w:rsidRPr="00D00F5A" w:rsidRDefault="00B278A6" w:rsidP="00B278A6">
            <w:pPr>
              <w:rPr>
                <w:rFonts w:ascii="Arial" w:hAnsi="Arial" w:cs="Arial"/>
                <w:sz w:val="20"/>
                <w:szCs w:val="20"/>
                <w:lang w:eastAsia="en-GB"/>
              </w:rPr>
            </w:pPr>
          </w:p>
          <w:p w14:paraId="5720B691" w14:textId="77777777" w:rsidR="00B278A6" w:rsidRPr="00D00F5A" w:rsidRDefault="00B278A6" w:rsidP="00B278A6">
            <w:pPr>
              <w:rPr>
                <w:rFonts w:ascii="Arial" w:hAnsi="Arial" w:cs="Arial"/>
                <w:sz w:val="20"/>
                <w:szCs w:val="20"/>
                <w:lang w:eastAsia="en-GB"/>
              </w:rPr>
            </w:pPr>
          </w:p>
          <w:p w14:paraId="73407810" w14:textId="77777777" w:rsidR="00B278A6" w:rsidRPr="00D00F5A" w:rsidRDefault="00B278A6"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4BE11AF4" w14:textId="63167586" w:rsidR="00B278A6" w:rsidRPr="00D00F5A" w:rsidRDefault="00B278A6"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0E28F9DA" w14:textId="77777777" w:rsidR="00B278A6" w:rsidRPr="00D00F5A" w:rsidRDefault="00B278A6" w:rsidP="00B278A6">
            <w:pPr>
              <w:rPr>
                <w:rFonts w:ascii="Arial" w:hAnsi="Arial" w:cs="Arial"/>
                <w:sz w:val="20"/>
                <w:szCs w:val="20"/>
                <w:lang w:eastAsia="en-GB"/>
              </w:rPr>
            </w:pPr>
          </w:p>
          <w:p w14:paraId="7D0D24A6" w14:textId="77777777" w:rsidR="00B278A6" w:rsidRPr="00D00F5A" w:rsidRDefault="00B278A6"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035E6019" w14:textId="77777777" w:rsidR="00B278A6" w:rsidRPr="00D00F5A" w:rsidRDefault="00B278A6" w:rsidP="00B278A6">
            <w:pPr>
              <w:rPr>
                <w:rFonts w:ascii="Arial" w:hAnsi="Arial" w:cs="Arial"/>
                <w:sz w:val="20"/>
                <w:szCs w:val="20"/>
                <w:lang w:eastAsia="en-GB"/>
              </w:rPr>
            </w:pPr>
          </w:p>
          <w:p w14:paraId="2CBE1DDE" w14:textId="77777777" w:rsidR="00B278A6" w:rsidRPr="00D00F5A" w:rsidRDefault="00B278A6" w:rsidP="00B278A6">
            <w:pPr>
              <w:rPr>
                <w:rFonts w:ascii="Arial" w:hAnsi="Arial" w:cs="Arial"/>
                <w:sz w:val="20"/>
                <w:szCs w:val="20"/>
                <w:lang w:eastAsia="en-GB"/>
              </w:rPr>
            </w:pPr>
          </w:p>
          <w:p w14:paraId="34CCF3AB" w14:textId="77777777" w:rsidR="00B278A6" w:rsidRPr="00D00F5A" w:rsidRDefault="00B278A6" w:rsidP="00B278A6">
            <w:pPr>
              <w:rPr>
                <w:rFonts w:ascii="Arial" w:hAnsi="Arial" w:cs="Arial"/>
                <w:sz w:val="20"/>
                <w:szCs w:val="20"/>
                <w:lang w:eastAsia="en-GB"/>
              </w:rPr>
            </w:pPr>
          </w:p>
          <w:p w14:paraId="39D84671" w14:textId="77777777" w:rsidR="00B278A6" w:rsidRPr="00D00F5A" w:rsidRDefault="00B278A6"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71CA5935" w14:textId="77777777" w:rsidR="00B278A6" w:rsidRPr="00D00F5A" w:rsidRDefault="00B278A6" w:rsidP="00B278A6">
            <w:pPr>
              <w:rPr>
                <w:rFonts w:ascii="Arial" w:hAnsi="Arial" w:cs="Arial"/>
                <w:sz w:val="20"/>
                <w:szCs w:val="20"/>
                <w:lang w:eastAsia="en-GB"/>
              </w:rPr>
            </w:pPr>
          </w:p>
          <w:p w14:paraId="244B74AE" w14:textId="77777777" w:rsidR="00B278A6" w:rsidRPr="00D00F5A" w:rsidRDefault="00B278A6" w:rsidP="00B278A6">
            <w:pPr>
              <w:rPr>
                <w:rFonts w:ascii="Arial" w:hAnsi="Arial" w:cs="Arial"/>
                <w:sz w:val="20"/>
                <w:szCs w:val="20"/>
                <w:lang w:eastAsia="en-GB"/>
              </w:rPr>
            </w:pPr>
          </w:p>
          <w:p w14:paraId="1C983AF2" w14:textId="77777777" w:rsidR="00B278A6" w:rsidRPr="00D00F5A" w:rsidRDefault="009B533A" w:rsidP="00B278A6">
            <w:pPr>
              <w:rPr>
                <w:rFonts w:ascii="Arial" w:hAnsi="Arial" w:cs="Arial"/>
                <w:sz w:val="20"/>
                <w:szCs w:val="20"/>
              </w:rPr>
            </w:pPr>
            <w:hyperlink r:id="rId11" w:history="1">
              <w:r w:rsidR="00B278A6" w:rsidRPr="00D00F5A">
                <w:rPr>
                  <w:rFonts w:ascii="Arial" w:hAnsi="Arial" w:cs="Arial"/>
                  <w:color w:val="0000FF"/>
                  <w:sz w:val="20"/>
                  <w:szCs w:val="20"/>
                  <w:u w:val="single"/>
                </w:rPr>
                <w:t>Welcome to e-Bug (e-bug.eu)</w:t>
              </w:r>
            </w:hyperlink>
          </w:p>
          <w:p w14:paraId="4D7C5C64" w14:textId="77777777" w:rsidR="00B278A6" w:rsidRPr="00D00F5A" w:rsidRDefault="00B278A6" w:rsidP="00B278A6">
            <w:pPr>
              <w:rPr>
                <w:rFonts w:ascii="Arial" w:hAnsi="Arial" w:cs="Arial"/>
                <w:sz w:val="20"/>
                <w:szCs w:val="20"/>
              </w:rPr>
            </w:pPr>
          </w:p>
          <w:p w14:paraId="006A65F3" w14:textId="77777777" w:rsidR="00B278A6" w:rsidRPr="00D00F5A" w:rsidRDefault="00B278A6"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13608238" w14:textId="77777777" w:rsidR="00B278A6" w:rsidRPr="00D00F5A" w:rsidRDefault="00B278A6" w:rsidP="00B278A6">
            <w:pPr>
              <w:rPr>
                <w:rFonts w:ascii="Arial" w:hAnsi="Arial" w:cs="Arial"/>
                <w:sz w:val="20"/>
                <w:szCs w:val="20"/>
                <w:lang w:eastAsia="en-GB"/>
              </w:rPr>
            </w:pPr>
          </w:p>
          <w:p w14:paraId="1ABC3730" w14:textId="77777777" w:rsidR="00B278A6" w:rsidRPr="00D00F5A" w:rsidRDefault="00B278A6" w:rsidP="00B278A6">
            <w:pPr>
              <w:rPr>
                <w:rFonts w:ascii="Arial" w:hAnsi="Arial" w:cs="Arial"/>
                <w:sz w:val="20"/>
                <w:szCs w:val="20"/>
                <w:lang w:eastAsia="en-GB"/>
              </w:rPr>
            </w:pPr>
          </w:p>
          <w:p w14:paraId="68942FEB" w14:textId="4413D58A" w:rsidR="00B278A6" w:rsidRPr="00D00F5A" w:rsidRDefault="00B278A6" w:rsidP="00B278A6">
            <w:pPr>
              <w:rPr>
                <w:rFonts w:ascii="Arial" w:hAnsi="Arial" w:cs="Arial"/>
                <w:sz w:val="20"/>
                <w:szCs w:val="20"/>
                <w:lang w:eastAsia="en-GB"/>
              </w:rPr>
            </w:pPr>
          </w:p>
          <w:p w14:paraId="7C98045A" w14:textId="77777777" w:rsidR="00B278A6" w:rsidRPr="00D00F5A" w:rsidRDefault="00B278A6"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054B5FC1" w14:textId="77777777" w:rsidR="00B278A6" w:rsidRPr="00D00F5A" w:rsidRDefault="00B278A6"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3EA91E85" w14:textId="77777777" w:rsidR="00B278A6" w:rsidRPr="00D00F5A" w:rsidRDefault="00B278A6" w:rsidP="00B278A6">
            <w:pPr>
              <w:rPr>
                <w:rFonts w:ascii="Arial" w:hAnsi="Arial" w:cs="Arial"/>
                <w:sz w:val="20"/>
                <w:szCs w:val="20"/>
                <w:lang w:eastAsia="en-GB"/>
              </w:rPr>
            </w:pPr>
          </w:p>
          <w:p w14:paraId="40213558" w14:textId="77777777" w:rsidR="00B278A6" w:rsidRPr="00D00F5A" w:rsidRDefault="00B278A6" w:rsidP="00B278A6">
            <w:pPr>
              <w:rPr>
                <w:rFonts w:ascii="Arial" w:hAnsi="Arial" w:cs="Arial"/>
                <w:sz w:val="20"/>
                <w:szCs w:val="20"/>
                <w:lang w:eastAsia="en-GB"/>
              </w:rPr>
            </w:pPr>
          </w:p>
          <w:p w14:paraId="65A7F822" w14:textId="77777777" w:rsidR="00B278A6" w:rsidRPr="00D00F5A" w:rsidRDefault="00B278A6" w:rsidP="00B278A6">
            <w:pPr>
              <w:rPr>
                <w:rFonts w:ascii="Arial" w:hAnsi="Arial" w:cs="Arial"/>
                <w:sz w:val="20"/>
                <w:szCs w:val="20"/>
                <w:lang w:eastAsia="en-GB"/>
              </w:rPr>
            </w:pPr>
          </w:p>
          <w:p w14:paraId="5D10EA8B" w14:textId="77777777" w:rsidR="00B278A6" w:rsidRPr="00D00F5A" w:rsidRDefault="00B278A6"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4628199A" w14:textId="77777777" w:rsidR="00B278A6" w:rsidRPr="00D00F5A" w:rsidRDefault="00B278A6"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2519E9DA" w14:textId="77777777" w:rsidR="00B278A6" w:rsidRPr="00D00F5A" w:rsidRDefault="00B278A6" w:rsidP="00B278A6">
            <w:pPr>
              <w:rPr>
                <w:rFonts w:ascii="Arial" w:hAnsi="Arial" w:cs="Arial"/>
                <w:sz w:val="20"/>
                <w:szCs w:val="20"/>
                <w:lang w:eastAsia="en-GB"/>
              </w:rPr>
            </w:pPr>
          </w:p>
          <w:p w14:paraId="6CB1DF01" w14:textId="77777777" w:rsidR="00B278A6" w:rsidRPr="00D00F5A" w:rsidRDefault="00B278A6" w:rsidP="00B278A6">
            <w:pPr>
              <w:rPr>
                <w:rFonts w:ascii="Arial" w:hAnsi="Arial" w:cs="Arial"/>
                <w:sz w:val="20"/>
                <w:szCs w:val="20"/>
                <w:lang w:eastAsia="en-GB"/>
              </w:rPr>
            </w:pPr>
          </w:p>
          <w:p w14:paraId="37BFDFE7" w14:textId="77777777" w:rsidR="00B278A6" w:rsidRPr="00D00F5A" w:rsidRDefault="00B278A6" w:rsidP="00B278A6">
            <w:pPr>
              <w:rPr>
                <w:rFonts w:ascii="Arial" w:hAnsi="Arial" w:cs="Arial"/>
                <w:sz w:val="20"/>
                <w:szCs w:val="20"/>
                <w:lang w:eastAsia="en-GB"/>
              </w:rPr>
            </w:pPr>
            <w:r w:rsidRPr="00D00F5A">
              <w:rPr>
                <w:rFonts w:ascii="Arial" w:hAnsi="Arial" w:cs="Arial"/>
                <w:sz w:val="20"/>
                <w:szCs w:val="20"/>
                <w:lang w:eastAsia="en-GB"/>
              </w:rPr>
              <w:t>P</w:t>
            </w:r>
          </w:p>
          <w:p w14:paraId="06D02AA2" w14:textId="77777777" w:rsidR="00B278A6" w:rsidRPr="00D00F5A" w:rsidRDefault="00B278A6" w:rsidP="00B278A6">
            <w:pPr>
              <w:rPr>
                <w:rFonts w:ascii="Arial" w:hAnsi="Arial" w:cs="Arial"/>
                <w:sz w:val="20"/>
                <w:szCs w:val="20"/>
                <w:lang w:eastAsia="en-GB"/>
              </w:rPr>
            </w:pPr>
          </w:p>
          <w:p w14:paraId="0943C56C" w14:textId="77777777" w:rsidR="00B278A6" w:rsidRPr="00D00F5A" w:rsidRDefault="00B278A6" w:rsidP="00B278A6">
            <w:pPr>
              <w:rPr>
                <w:rFonts w:ascii="Arial" w:hAnsi="Arial" w:cs="Arial"/>
                <w:sz w:val="20"/>
                <w:szCs w:val="20"/>
                <w:lang w:eastAsia="en-GB"/>
              </w:rPr>
            </w:pPr>
          </w:p>
          <w:p w14:paraId="788BF07C" w14:textId="77777777" w:rsidR="00B278A6" w:rsidRPr="00D00F5A" w:rsidRDefault="00B278A6"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1CEBF8FC" w14:textId="77777777" w:rsidR="00B278A6" w:rsidRPr="00D00F5A" w:rsidRDefault="00B278A6" w:rsidP="00B278A6">
            <w:pPr>
              <w:rPr>
                <w:rFonts w:ascii="Arial" w:hAnsi="Arial" w:cs="Arial"/>
                <w:sz w:val="20"/>
                <w:szCs w:val="20"/>
                <w:lang w:eastAsia="en-GB"/>
              </w:rPr>
            </w:pPr>
          </w:p>
          <w:p w14:paraId="78136B23" w14:textId="224315B8" w:rsidR="00B278A6" w:rsidRPr="00D00F5A" w:rsidRDefault="00B278A6" w:rsidP="00B278A6">
            <w:pPr>
              <w:rPr>
                <w:rFonts w:ascii="Arial" w:hAnsi="Arial" w:cs="Arial"/>
                <w:sz w:val="20"/>
                <w:szCs w:val="20"/>
                <w:lang w:eastAsia="en-GB"/>
              </w:rPr>
            </w:pPr>
          </w:p>
          <w:p w14:paraId="0D70FD69" w14:textId="56E25D4E" w:rsidR="00B278A6" w:rsidRPr="00D00F5A" w:rsidRDefault="00B278A6"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4522556C" w14:textId="632C5611" w:rsidR="00B278A6" w:rsidRPr="00D00F5A" w:rsidRDefault="00B278A6" w:rsidP="00B278A6">
            <w:pPr>
              <w:rPr>
                <w:rFonts w:ascii="Arial" w:hAnsi="Arial" w:cs="Arial"/>
                <w:sz w:val="20"/>
                <w:szCs w:val="20"/>
                <w:lang w:eastAsia="en-GB"/>
              </w:rPr>
            </w:pPr>
          </w:p>
          <w:p w14:paraId="36EEB1BA" w14:textId="19424167" w:rsidR="00B278A6" w:rsidRPr="00D00F5A" w:rsidRDefault="00B278A6" w:rsidP="00B278A6">
            <w:pPr>
              <w:rPr>
                <w:rFonts w:ascii="Arial" w:hAnsi="Arial" w:cs="Arial"/>
                <w:sz w:val="20"/>
                <w:szCs w:val="20"/>
                <w:lang w:eastAsia="en-GB"/>
              </w:rPr>
            </w:pPr>
          </w:p>
          <w:p w14:paraId="1DD3D8B3" w14:textId="2E1D43D2" w:rsidR="00B278A6" w:rsidRPr="00D00F5A" w:rsidRDefault="00B278A6" w:rsidP="00B278A6">
            <w:pPr>
              <w:rPr>
                <w:rFonts w:ascii="Arial" w:hAnsi="Arial" w:cs="Arial"/>
                <w:sz w:val="20"/>
                <w:szCs w:val="20"/>
                <w:lang w:eastAsia="en-GB"/>
              </w:rPr>
            </w:pPr>
          </w:p>
          <w:p w14:paraId="33BF8A2F" w14:textId="65E075A2" w:rsidR="00B278A6" w:rsidRPr="00D00F5A" w:rsidRDefault="00B278A6"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1AC78D4A" w14:textId="54BA0C12" w:rsidR="00B278A6" w:rsidRPr="00D00F5A" w:rsidRDefault="00B278A6" w:rsidP="00B278A6">
            <w:pPr>
              <w:rPr>
                <w:rFonts w:ascii="Arial" w:hAnsi="Arial" w:cs="Arial"/>
                <w:sz w:val="20"/>
                <w:szCs w:val="20"/>
                <w:lang w:eastAsia="en-GB"/>
              </w:rPr>
            </w:pPr>
          </w:p>
          <w:p w14:paraId="3EF4F6A3" w14:textId="77777777" w:rsidR="00B278A6" w:rsidRPr="00D00F5A" w:rsidRDefault="00B278A6" w:rsidP="00B278A6">
            <w:pPr>
              <w:rPr>
                <w:rFonts w:ascii="Arial" w:hAnsi="Arial" w:cs="Arial"/>
                <w:sz w:val="20"/>
                <w:szCs w:val="20"/>
                <w:lang w:eastAsia="en-GB"/>
              </w:rPr>
            </w:pPr>
          </w:p>
          <w:p w14:paraId="1E13B25E" w14:textId="494A22A3" w:rsidR="00B278A6" w:rsidRPr="00D00F5A" w:rsidRDefault="00B278A6" w:rsidP="00B278A6">
            <w:pPr>
              <w:rPr>
                <w:rFonts w:ascii="Arial" w:hAnsi="Arial" w:cs="Arial"/>
                <w:sz w:val="20"/>
                <w:szCs w:val="20"/>
                <w:lang w:eastAsia="en-GB"/>
              </w:rPr>
            </w:pPr>
          </w:p>
          <w:p w14:paraId="29E148E9" w14:textId="77777777" w:rsidR="00504503" w:rsidRPr="00D00F5A" w:rsidRDefault="00504503" w:rsidP="00B278A6">
            <w:pPr>
              <w:rPr>
                <w:rFonts w:ascii="Arial" w:hAnsi="Arial" w:cs="Arial"/>
                <w:sz w:val="20"/>
                <w:szCs w:val="20"/>
                <w:lang w:eastAsia="en-GB"/>
              </w:rPr>
            </w:pPr>
          </w:p>
          <w:p w14:paraId="04F1F3B9" w14:textId="77777777" w:rsidR="00504503" w:rsidRPr="00D00F5A" w:rsidRDefault="00504503"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6C3247EA" w14:textId="77777777" w:rsidR="00504503" w:rsidRPr="00D00F5A" w:rsidRDefault="00504503" w:rsidP="00B278A6">
            <w:pPr>
              <w:rPr>
                <w:rFonts w:ascii="Arial" w:hAnsi="Arial" w:cs="Arial"/>
                <w:sz w:val="20"/>
                <w:szCs w:val="20"/>
                <w:lang w:eastAsia="en-GB"/>
              </w:rPr>
            </w:pPr>
          </w:p>
          <w:p w14:paraId="6A13F102" w14:textId="77777777" w:rsidR="00504503" w:rsidRPr="00D00F5A" w:rsidRDefault="00504503" w:rsidP="00B278A6">
            <w:pPr>
              <w:rPr>
                <w:rFonts w:ascii="Arial" w:hAnsi="Arial" w:cs="Arial"/>
                <w:sz w:val="20"/>
                <w:szCs w:val="20"/>
                <w:lang w:eastAsia="en-GB"/>
              </w:rPr>
            </w:pPr>
            <w:r w:rsidRPr="00D00F5A">
              <w:rPr>
                <w:rFonts w:ascii="Wingdings 2" w:eastAsia="Wingdings 2" w:hAnsi="Wingdings 2" w:cs="Wingdings 2"/>
                <w:sz w:val="20"/>
                <w:szCs w:val="20"/>
                <w:lang w:eastAsia="en-GB"/>
              </w:rPr>
              <w:t></w:t>
            </w:r>
          </w:p>
          <w:p w14:paraId="33427B23" w14:textId="77777777" w:rsidR="00504503" w:rsidRPr="00D00F5A" w:rsidRDefault="00504503" w:rsidP="00B278A6">
            <w:pPr>
              <w:rPr>
                <w:rFonts w:ascii="Arial" w:hAnsi="Arial" w:cs="Arial"/>
                <w:sz w:val="20"/>
                <w:szCs w:val="20"/>
                <w:lang w:eastAsia="en-GB"/>
              </w:rPr>
            </w:pPr>
          </w:p>
          <w:p w14:paraId="7E1ADEA3" w14:textId="77777777" w:rsidR="00504503" w:rsidRPr="00D00F5A" w:rsidRDefault="00504503" w:rsidP="00B278A6">
            <w:pPr>
              <w:rPr>
                <w:rFonts w:ascii="Arial" w:hAnsi="Arial" w:cs="Arial"/>
                <w:sz w:val="20"/>
                <w:szCs w:val="20"/>
                <w:lang w:eastAsia="en-GB"/>
              </w:rPr>
            </w:pPr>
          </w:p>
          <w:p w14:paraId="74F90D30" w14:textId="3D2A4D36" w:rsidR="00504503" w:rsidRPr="00D00F5A" w:rsidRDefault="00504503" w:rsidP="00B278A6">
            <w:pPr>
              <w:rPr>
                <w:rFonts w:ascii="Arial" w:hAnsi="Arial" w:cs="Arial"/>
                <w:sz w:val="20"/>
                <w:szCs w:val="20"/>
                <w:lang w:eastAsia="en-GB"/>
              </w:rPr>
            </w:pPr>
          </w:p>
          <w:p w14:paraId="5180CC47" w14:textId="0821773C" w:rsidR="00504503" w:rsidRPr="00D00F5A" w:rsidRDefault="0090653C" w:rsidP="00B278A6">
            <w:pPr>
              <w:rPr>
                <w:rFonts w:ascii="Arial" w:hAnsi="Arial" w:cs="Arial"/>
                <w:sz w:val="20"/>
                <w:szCs w:val="20"/>
                <w:lang w:eastAsia="en-GB"/>
              </w:rPr>
            </w:pPr>
            <w:r>
              <w:rPr>
                <w:rFonts w:ascii="Arial" w:hAnsi="Arial" w:cs="Arial"/>
                <w:noProof/>
                <w:sz w:val="20"/>
                <w:szCs w:val="20"/>
                <w:lang w:eastAsia="en-GB"/>
              </w:rPr>
              <mc:AlternateContent>
                <mc:Choice Requires="wps">
                  <w:drawing>
                    <wp:anchor distT="0" distB="0" distL="114300" distR="114300" simplePos="0" relativeHeight="251681792" behindDoc="0" locked="0" layoutInCell="1" allowOverlap="1" wp14:anchorId="054327D5" wp14:editId="3BC55336">
                      <wp:simplePos x="0" y="0"/>
                      <wp:positionH relativeFrom="column">
                        <wp:posOffset>1130300</wp:posOffset>
                      </wp:positionH>
                      <wp:positionV relativeFrom="paragraph">
                        <wp:posOffset>60325</wp:posOffset>
                      </wp:positionV>
                      <wp:extent cx="0" cy="904875"/>
                      <wp:effectExtent l="76200" t="0" r="57150" b="47625"/>
                      <wp:wrapNone/>
                      <wp:docPr id="1" name="Straight Arrow Connector 1"/>
                      <wp:cNvGraphicFramePr/>
                      <a:graphic xmlns:a="http://schemas.openxmlformats.org/drawingml/2006/main">
                        <a:graphicData uri="http://schemas.microsoft.com/office/word/2010/wordprocessingShape">
                          <wps:wsp>
                            <wps:cNvCnPr/>
                            <wps:spPr>
                              <a:xfrm>
                                <a:off x="0" y="0"/>
                                <a:ext cx="0" cy="904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7E67F701">
                    <v:shapetype id="_x0000_t32" coordsize="21600,21600" o:oned="t" filled="f" o:spt="32" path="m,l21600,21600e" w14:anchorId="061D8FCD">
                      <v:path fillok="f" arrowok="t" o:connecttype="none"/>
                      <o:lock v:ext="edit" shapetype="t"/>
                    </v:shapetype>
                    <v:shape id="Straight Arrow Connector 1" style="position:absolute;margin-left:89pt;margin-top:4.75pt;width:0;height:71.25pt;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">
                      <v:stroke joinstyle="miter" endarrow="block"/>
                    </v:shape>
                  </w:pict>
                </mc:Fallback>
              </mc:AlternateContent>
            </w:r>
            <w:r w:rsidR="2A8516A0" w:rsidRPr="34E128E8">
              <w:rPr>
                <w:rFonts w:ascii="Wingdings 2" w:eastAsia="Wingdings 2" w:hAnsi="Wingdings 2" w:cs="Wingdings 2"/>
                <w:sz w:val="20"/>
                <w:szCs w:val="20"/>
                <w:lang w:eastAsia="en-GB"/>
              </w:rPr>
              <w:t></w:t>
            </w:r>
            <w:r w:rsidR="2A8516A0" w:rsidRPr="34E128E8">
              <w:rPr>
                <w:rFonts w:ascii="Arial" w:hAnsi="Arial" w:cs="Arial"/>
                <w:sz w:val="20"/>
                <w:szCs w:val="20"/>
                <w:lang w:eastAsia="en-GB"/>
              </w:rPr>
              <w:t xml:space="preserve"> Staff to be made aware of the </w:t>
            </w:r>
            <w:r w:rsidR="608A3194" w:rsidRPr="34E128E8">
              <w:rPr>
                <w:rFonts w:ascii="Arial" w:hAnsi="Arial" w:cs="Arial"/>
                <w:sz w:val="20"/>
                <w:szCs w:val="20"/>
                <w:lang w:eastAsia="en-GB"/>
              </w:rPr>
              <w:t>procedures</w:t>
            </w:r>
          </w:p>
          <w:p w14:paraId="634D0867" w14:textId="77777777" w:rsidR="00504503" w:rsidRPr="00D00F5A" w:rsidRDefault="00504503" w:rsidP="00B278A6">
            <w:pPr>
              <w:rPr>
                <w:rFonts w:ascii="Arial" w:hAnsi="Arial" w:cs="Arial"/>
                <w:sz w:val="20"/>
                <w:szCs w:val="20"/>
                <w:lang w:eastAsia="en-GB"/>
              </w:rPr>
            </w:pPr>
          </w:p>
          <w:p w14:paraId="02291593" w14:textId="77777777" w:rsidR="00504503" w:rsidRPr="00D00F5A" w:rsidRDefault="00504503" w:rsidP="00B278A6">
            <w:pPr>
              <w:rPr>
                <w:rFonts w:ascii="Arial" w:hAnsi="Arial" w:cs="Arial"/>
                <w:sz w:val="20"/>
                <w:szCs w:val="20"/>
                <w:lang w:eastAsia="en-GB"/>
              </w:rPr>
            </w:pPr>
          </w:p>
          <w:p w14:paraId="32057476" w14:textId="65F19B78" w:rsidR="00504503" w:rsidRPr="00D00F5A" w:rsidRDefault="00504503" w:rsidP="00B278A6">
            <w:pPr>
              <w:rPr>
                <w:rFonts w:ascii="Arial" w:hAnsi="Arial" w:cs="Arial"/>
                <w:sz w:val="20"/>
                <w:szCs w:val="20"/>
                <w:lang w:eastAsia="en-GB"/>
              </w:rPr>
            </w:pPr>
            <w:r w:rsidRPr="190EAD0C">
              <w:rPr>
                <w:rFonts w:ascii="Arial" w:hAnsi="Arial" w:cs="Arial"/>
                <w:sz w:val="20"/>
                <w:szCs w:val="20"/>
                <w:lang w:eastAsia="en-GB"/>
              </w:rPr>
              <w:t xml:space="preserve">PPE aprons, gloves, face coverings, thermometer etc are located at the First Aid point in the resources room. </w:t>
            </w:r>
          </w:p>
          <w:p w14:paraId="24403CB2" w14:textId="77777777" w:rsidR="00504503" w:rsidRPr="00D00F5A" w:rsidRDefault="00504503" w:rsidP="00B278A6">
            <w:pPr>
              <w:rPr>
                <w:rFonts w:ascii="Arial" w:hAnsi="Arial" w:cs="Arial"/>
                <w:sz w:val="20"/>
                <w:szCs w:val="20"/>
                <w:lang w:eastAsia="en-GB"/>
              </w:rPr>
            </w:pPr>
          </w:p>
          <w:p w14:paraId="7FE58D31" w14:textId="636A003E" w:rsidR="00504503" w:rsidRPr="00D00F5A" w:rsidRDefault="627D9F31" w:rsidP="00B278A6">
            <w:pPr>
              <w:rPr>
                <w:rFonts w:ascii="Arial" w:hAnsi="Arial" w:cs="Arial"/>
                <w:sz w:val="20"/>
                <w:szCs w:val="20"/>
                <w:lang w:eastAsia="en-GB"/>
              </w:rPr>
            </w:pPr>
            <w:r w:rsidRPr="190EAD0C">
              <w:rPr>
                <w:rFonts w:ascii="Arial" w:hAnsi="Arial" w:cs="Arial"/>
                <w:sz w:val="20"/>
                <w:szCs w:val="20"/>
                <w:lang w:eastAsia="en-GB"/>
              </w:rPr>
              <w:t>Sta</w:t>
            </w:r>
            <w:r w:rsidR="00504503" w:rsidRPr="190EAD0C">
              <w:rPr>
                <w:rFonts w:ascii="Arial" w:hAnsi="Arial" w:cs="Arial"/>
                <w:sz w:val="20"/>
                <w:szCs w:val="20"/>
                <w:lang w:eastAsia="en-GB"/>
              </w:rPr>
              <w:t xml:space="preserve">ff all to be made aware of this and posters around the school. </w:t>
            </w:r>
          </w:p>
          <w:p w14:paraId="5FC2D708" w14:textId="67D5C6E1" w:rsidR="00504503" w:rsidRPr="00D00F5A" w:rsidRDefault="00504503" w:rsidP="190EAD0C">
            <w:pPr>
              <w:rPr>
                <w:rFonts w:ascii="Arial" w:hAnsi="Arial" w:cs="Arial"/>
                <w:sz w:val="20"/>
                <w:szCs w:val="20"/>
                <w:lang w:eastAsia="en-GB"/>
              </w:rPr>
            </w:pPr>
          </w:p>
          <w:p w14:paraId="30E8376F" w14:textId="77777777" w:rsidR="00504503" w:rsidRPr="00D00F5A" w:rsidRDefault="00504503" w:rsidP="00B278A6">
            <w:pPr>
              <w:rPr>
                <w:rFonts w:ascii="Arial" w:hAnsi="Arial" w:cs="Arial"/>
                <w:sz w:val="20"/>
                <w:szCs w:val="20"/>
                <w:lang w:eastAsia="en-GB"/>
              </w:rPr>
            </w:pPr>
          </w:p>
          <w:p w14:paraId="33C5BC17" w14:textId="31D6E27D" w:rsidR="00504503" w:rsidRPr="00D00F5A" w:rsidRDefault="2A8516A0" w:rsidP="34E128E8">
            <w:pPr>
              <w:rPr>
                <w:rFonts w:ascii="Arial" w:hAnsi="Arial" w:cs="Arial"/>
                <w:sz w:val="20"/>
                <w:szCs w:val="20"/>
                <w:lang w:eastAsia="en-GB"/>
              </w:rPr>
            </w:pPr>
            <w:r w:rsidRPr="34E128E8">
              <w:rPr>
                <w:rFonts w:ascii="Arial" w:hAnsi="Arial" w:cs="Arial"/>
                <w:sz w:val="20"/>
                <w:szCs w:val="20"/>
                <w:lang w:eastAsia="en-GB"/>
              </w:rPr>
              <w:t xml:space="preserve">Individual information has been circulated previously and has been added to SharePoint. </w:t>
            </w:r>
          </w:p>
          <w:p w14:paraId="38BE2AB6" w14:textId="42979864" w:rsidR="00504503" w:rsidRPr="00D00F5A" w:rsidRDefault="00504503" w:rsidP="34E128E8">
            <w:pPr>
              <w:rPr>
                <w:rFonts w:ascii="Arial" w:hAnsi="Arial" w:cs="Arial"/>
                <w:sz w:val="20"/>
                <w:szCs w:val="20"/>
                <w:lang w:eastAsia="en-GB"/>
              </w:rPr>
            </w:pPr>
          </w:p>
          <w:p w14:paraId="3619159F" w14:textId="579F66D3" w:rsidR="00504503" w:rsidRPr="00D00F5A" w:rsidRDefault="00504503" w:rsidP="34E128E8">
            <w:pPr>
              <w:rPr>
                <w:rFonts w:ascii="Arial" w:hAnsi="Arial" w:cs="Arial"/>
                <w:sz w:val="20"/>
                <w:szCs w:val="20"/>
                <w:lang w:eastAsia="en-GB"/>
              </w:rPr>
            </w:pPr>
          </w:p>
          <w:p w14:paraId="765F5BF7" w14:textId="56D99DAB" w:rsidR="00504503" w:rsidRPr="00D00F5A" w:rsidRDefault="00504503" w:rsidP="34E128E8">
            <w:pPr>
              <w:rPr>
                <w:rFonts w:ascii="Arial" w:hAnsi="Arial" w:cs="Arial"/>
                <w:sz w:val="20"/>
                <w:szCs w:val="20"/>
                <w:lang w:eastAsia="en-GB"/>
              </w:rPr>
            </w:pPr>
          </w:p>
          <w:p w14:paraId="37764EBB" w14:textId="40216B5D" w:rsidR="00504503" w:rsidRPr="00D00F5A" w:rsidRDefault="00504503" w:rsidP="34E128E8">
            <w:pPr>
              <w:rPr>
                <w:rFonts w:ascii="Arial" w:hAnsi="Arial" w:cs="Arial"/>
                <w:sz w:val="20"/>
                <w:szCs w:val="20"/>
                <w:lang w:eastAsia="en-GB"/>
              </w:rPr>
            </w:pPr>
          </w:p>
          <w:p w14:paraId="16E71F41" w14:textId="41E3FCA9" w:rsidR="00504503" w:rsidRPr="00D00F5A" w:rsidRDefault="00504503" w:rsidP="34E128E8">
            <w:pPr>
              <w:rPr>
                <w:rFonts w:ascii="Arial" w:hAnsi="Arial" w:cs="Arial"/>
                <w:sz w:val="20"/>
                <w:szCs w:val="20"/>
                <w:lang w:eastAsia="en-GB"/>
              </w:rPr>
            </w:pPr>
          </w:p>
          <w:p w14:paraId="56F1C7DE" w14:textId="1212C30D" w:rsidR="00504503" w:rsidRPr="00D00F5A" w:rsidRDefault="00504503" w:rsidP="34E128E8">
            <w:pPr>
              <w:rPr>
                <w:rFonts w:ascii="Arial" w:hAnsi="Arial" w:cs="Arial"/>
                <w:sz w:val="20"/>
                <w:szCs w:val="20"/>
                <w:lang w:eastAsia="en-GB"/>
              </w:rPr>
            </w:pPr>
          </w:p>
          <w:p w14:paraId="04235F13" w14:textId="599B68E5" w:rsidR="00504503" w:rsidRPr="00D00F5A" w:rsidRDefault="4EFD5F2F" w:rsidP="34E128E8">
            <w:pPr>
              <w:rPr>
                <w:rFonts w:ascii="Arial" w:hAnsi="Arial" w:cs="Arial"/>
                <w:sz w:val="20"/>
                <w:szCs w:val="20"/>
                <w:lang w:eastAsia="en-GB"/>
              </w:rPr>
            </w:pPr>
            <w:r w:rsidRPr="34E128E8">
              <w:rPr>
                <w:rFonts w:ascii="Arial" w:hAnsi="Arial" w:cs="Arial"/>
                <w:sz w:val="20"/>
                <w:szCs w:val="20"/>
                <w:lang w:eastAsia="en-GB"/>
              </w:rPr>
              <w:t xml:space="preserve">We will adopt a ‘common sense’ approach to first aid and staff present at an incident will deal with minor bumps and bruises. </w:t>
            </w:r>
          </w:p>
          <w:p w14:paraId="3D7ADC99" w14:textId="51DF1B06" w:rsidR="00504503" w:rsidRPr="00D00F5A" w:rsidRDefault="00504503" w:rsidP="34E128E8">
            <w:pPr>
              <w:rPr>
                <w:rFonts w:ascii="Arial" w:hAnsi="Arial" w:cs="Arial"/>
                <w:sz w:val="20"/>
                <w:szCs w:val="20"/>
                <w:lang w:eastAsia="en-GB"/>
              </w:rPr>
            </w:pPr>
          </w:p>
          <w:p w14:paraId="395D33EF" w14:textId="447B2BCE" w:rsidR="00504503" w:rsidRPr="00D00F5A" w:rsidRDefault="4EFD5F2F" w:rsidP="34E128E8">
            <w:pPr>
              <w:rPr>
                <w:rFonts w:ascii="Arial" w:hAnsi="Arial" w:cs="Arial"/>
                <w:sz w:val="20"/>
                <w:szCs w:val="20"/>
                <w:lang w:eastAsia="en-GB"/>
              </w:rPr>
            </w:pPr>
            <w:r w:rsidRPr="34E128E8">
              <w:rPr>
                <w:rFonts w:ascii="Arial" w:hAnsi="Arial" w:cs="Arial"/>
                <w:sz w:val="20"/>
                <w:szCs w:val="20"/>
                <w:lang w:eastAsia="en-GB"/>
              </w:rPr>
              <w:t xml:space="preserve">If futher medical help is required then Debby Brown or Carolyn Lane will support. </w:t>
            </w:r>
          </w:p>
          <w:p w14:paraId="397E1289" w14:textId="0C94AF96" w:rsidR="00504503" w:rsidRPr="00D00F5A" w:rsidRDefault="00504503" w:rsidP="34E128E8">
            <w:pPr>
              <w:rPr>
                <w:rFonts w:ascii="Arial" w:hAnsi="Arial" w:cs="Arial"/>
                <w:sz w:val="20"/>
                <w:szCs w:val="20"/>
                <w:lang w:eastAsia="en-GB"/>
              </w:rPr>
            </w:pPr>
          </w:p>
          <w:p w14:paraId="5EDD2367" w14:textId="010C8E12" w:rsidR="00504503" w:rsidRPr="00D00F5A" w:rsidRDefault="4EFD5F2F" w:rsidP="34E128E8">
            <w:pPr>
              <w:rPr>
                <w:rFonts w:ascii="Arial" w:hAnsi="Arial" w:cs="Arial"/>
                <w:sz w:val="20"/>
                <w:szCs w:val="20"/>
                <w:lang w:eastAsia="en-GB"/>
              </w:rPr>
            </w:pPr>
            <w:r w:rsidRPr="34E128E8">
              <w:rPr>
                <w:rFonts w:ascii="Arial" w:hAnsi="Arial" w:cs="Arial"/>
                <w:sz w:val="20"/>
                <w:szCs w:val="20"/>
                <w:lang w:eastAsia="en-GB"/>
              </w:rPr>
              <w:t xml:space="preserve">If taking the temperature of a child over time then please record and sign – give an indication why the temperature was initially taken. </w:t>
            </w:r>
          </w:p>
        </w:tc>
        <w:tc>
          <w:tcPr>
            <w:tcW w:w="1095" w:type="dxa"/>
          </w:tcPr>
          <w:p w14:paraId="710043FA" w14:textId="1EF22A22" w:rsidR="00B278A6" w:rsidRPr="007561BA" w:rsidRDefault="007561BA" w:rsidP="007561BA">
            <w:pPr>
              <w:rPr>
                <w:rFonts w:ascii="Arial" w:hAnsi="Arial" w:cs="Arial"/>
                <w:sz w:val="20"/>
                <w:szCs w:val="20"/>
              </w:rPr>
            </w:pPr>
            <w:r>
              <w:rPr>
                <w:rFonts w:ascii="Arial" w:hAnsi="Arial" w:cs="Arial"/>
                <w:sz w:val="20"/>
                <w:szCs w:val="20"/>
              </w:rPr>
              <w:t>L/M</w:t>
            </w:r>
            <w:r w:rsidR="00125D15">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4AED9FEC" wp14:editId="191CF974">
                      <wp:simplePos x="0" y="0"/>
                      <wp:positionH relativeFrom="column">
                        <wp:posOffset>-5080</wp:posOffset>
                      </wp:positionH>
                      <wp:positionV relativeFrom="paragraph">
                        <wp:posOffset>10160</wp:posOffset>
                      </wp:positionV>
                      <wp:extent cx="0" cy="1590675"/>
                      <wp:effectExtent l="76200" t="0" r="76200" b="47625"/>
                      <wp:wrapNone/>
                      <wp:docPr id="7" name="Straight Arrow Connector 7"/>
                      <wp:cNvGraphicFramePr/>
                      <a:graphic xmlns:a="http://schemas.openxmlformats.org/drawingml/2006/main">
                        <a:graphicData uri="http://schemas.microsoft.com/office/word/2010/wordprocessingShape">
                          <wps:wsp>
                            <wps:cNvCnPr/>
                            <wps:spPr>
                              <a:xfrm>
                                <a:off x="0" y="0"/>
                                <a:ext cx="0" cy="15906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a="http://schemas.openxmlformats.org/drawingml/2006/main">
                  <w:pict w14:anchorId="6CA3BC57">
                    <v:shape id="Straight Arrow Connector 7" style="position:absolute;margin-left:-.4pt;margin-top:.8pt;width:0;height:125.25pt;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" w14:anchorId="565AEB06">
                      <v:stroke joinstyle="miter" endarrow="block"/>
                    </v:shape>
                  </w:pict>
                </mc:Fallback>
              </mc:AlternateContent>
            </w:r>
          </w:p>
        </w:tc>
      </w:tr>
    </w:tbl>
    <w:p w14:paraId="1D0B9EE4" w14:textId="0F99FB11" w:rsidR="0068425C" w:rsidRDefault="0068425C" w:rsidP="00B278A6">
      <w:pPr>
        <w:spacing w:after="0"/>
        <w:ind w:hanging="426"/>
        <w:rPr>
          <w:b/>
          <w:bCs/>
        </w:rPr>
      </w:pPr>
      <w:r w:rsidRPr="002416D5">
        <w:rPr>
          <w:b/>
          <w:bCs/>
        </w:rPr>
        <w:t xml:space="preserve">STAFF </w:t>
      </w:r>
    </w:p>
    <w:tbl>
      <w:tblPr>
        <w:tblStyle w:val="TableGrid"/>
        <w:tblW w:w="15735" w:type="dxa"/>
        <w:tblInd w:w="-572" w:type="dxa"/>
        <w:tblLook w:val="04A0" w:firstRow="1" w:lastRow="0" w:firstColumn="1" w:lastColumn="0" w:noHBand="0" w:noVBand="1"/>
      </w:tblPr>
      <w:tblGrid>
        <w:gridCol w:w="3119"/>
        <w:gridCol w:w="1710"/>
        <w:gridCol w:w="9219"/>
        <w:gridCol w:w="1687"/>
      </w:tblGrid>
      <w:tr w:rsidR="0074431D" w14:paraId="3E4B37E6" w14:textId="77777777" w:rsidTr="309870E5">
        <w:trPr>
          <w:trHeight w:val="570"/>
        </w:trPr>
        <w:tc>
          <w:tcPr>
            <w:tcW w:w="3119" w:type="dxa"/>
            <w:shd w:val="clear" w:color="auto" w:fill="D0CECE" w:themeFill="background2" w:themeFillShade="E6"/>
          </w:tcPr>
          <w:p w14:paraId="2CFE000E" w14:textId="4147DFB4" w:rsidR="00F66052" w:rsidRDefault="59F5501E" w:rsidP="190EAD0C">
            <w:pPr>
              <w:rPr>
                <w:b/>
                <w:bCs/>
              </w:rPr>
            </w:pPr>
            <w:r w:rsidRPr="190EAD0C">
              <w:rPr>
                <w:b/>
                <w:bCs/>
              </w:rPr>
              <w:t>Area of concern</w:t>
            </w:r>
            <w:r w:rsidR="042283E1" w:rsidRPr="190EAD0C">
              <w:rPr>
                <w:b/>
                <w:bCs/>
              </w:rPr>
              <w:t>/</w:t>
            </w:r>
          </w:p>
          <w:p w14:paraId="2754D3E8" w14:textId="77777777" w:rsidR="0017663D" w:rsidRDefault="042283E1" w:rsidP="00B278A6">
            <w:pPr>
              <w:rPr>
                <w:b/>
                <w:bCs/>
              </w:rPr>
            </w:pPr>
            <w:r w:rsidRPr="190EAD0C">
              <w:rPr>
                <w:b/>
                <w:bCs/>
              </w:rPr>
              <w:t>DfE Recommended Action</w:t>
            </w:r>
          </w:p>
          <w:p w14:paraId="233EBDF8" w14:textId="602600EA" w:rsidR="0017663D" w:rsidRPr="00423DE4" w:rsidRDefault="0017663D" w:rsidP="190EAD0C">
            <w:pPr>
              <w:rPr>
                <w:b/>
                <w:bCs/>
              </w:rPr>
            </w:pPr>
          </w:p>
        </w:tc>
        <w:tc>
          <w:tcPr>
            <w:tcW w:w="1710" w:type="dxa"/>
          </w:tcPr>
          <w:p w14:paraId="390AA85D" w14:textId="77777777" w:rsidR="00F66052" w:rsidRDefault="59F5501E" w:rsidP="190EAD0C">
            <w:pPr>
              <w:rPr>
                <w:b/>
                <w:bCs/>
              </w:rPr>
            </w:pPr>
            <w:r w:rsidRPr="190EAD0C">
              <w:rPr>
                <w:b/>
                <w:bCs/>
              </w:rPr>
              <w:t>Risk before action</w:t>
            </w:r>
          </w:p>
        </w:tc>
        <w:tc>
          <w:tcPr>
            <w:tcW w:w="9219" w:type="dxa"/>
            <w:shd w:val="clear" w:color="auto" w:fill="auto"/>
          </w:tcPr>
          <w:p w14:paraId="68E9C662" w14:textId="77777777" w:rsidR="00F66052" w:rsidRDefault="59F5501E" w:rsidP="190EAD0C">
            <w:pPr>
              <w:rPr>
                <w:b/>
                <w:bCs/>
              </w:rPr>
            </w:pPr>
            <w:r w:rsidRPr="190EAD0C">
              <w:rPr>
                <w:b/>
                <w:bCs/>
              </w:rPr>
              <w:t>What is being done to control the risk</w:t>
            </w:r>
          </w:p>
        </w:tc>
        <w:tc>
          <w:tcPr>
            <w:tcW w:w="1687" w:type="dxa"/>
          </w:tcPr>
          <w:p w14:paraId="6B6C8C32" w14:textId="77777777" w:rsidR="00F66052" w:rsidRDefault="59F5501E" w:rsidP="190EAD0C">
            <w:pPr>
              <w:rPr>
                <w:b/>
                <w:bCs/>
              </w:rPr>
            </w:pPr>
            <w:r w:rsidRPr="190EAD0C">
              <w:rPr>
                <w:b/>
                <w:bCs/>
              </w:rPr>
              <w:t>Risk after action</w:t>
            </w:r>
          </w:p>
        </w:tc>
      </w:tr>
      <w:tr w:rsidR="0074431D" w14:paraId="1E16A93F" w14:textId="77777777" w:rsidTr="00354C5F">
        <w:trPr>
          <w:trHeight w:val="442"/>
        </w:trPr>
        <w:tc>
          <w:tcPr>
            <w:tcW w:w="3119" w:type="dxa"/>
            <w:shd w:val="clear" w:color="auto" w:fill="D0CECE" w:themeFill="background2" w:themeFillShade="E6"/>
          </w:tcPr>
          <w:p w14:paraId="66AC5562" w14:textId="4F75AF75" w:rsidR="00F66052" w:rsidRPr="00423DE4" w:rsidRDefault="00F66052" w:rsidP="00C85695">
            <w:pPr>
              <w:rPr>
                <w:b/>
              </w:rPr>
            </w:pPr>
            <w:r w:rsidRPr="004D1082">
              <w:rPr>
                <w:b/>
              </w:rPr>
              <w:t xml:space="preserve">Teaching staff </w:t>
            </w:r>
            <w:r w:rsidR="00C85695">
              <w:rPr>
                <w:b/>
              </w:rPr>
              <w:t>support</w:t>
            </w:r>
          </w:p>
        </w:tc>
        <w:tc>
          <w:tcPr>
            <w:tcW w:w="1710" w:type="dxa"/>
          </w:tcPr>
          <w:p w14:paraId="66B3DFAB" w14:textId="64122DEA" w:rsidR="00F66052" w:rsidRDefault="00F66052" w:rsidP="00B278A6">
            <w:r>
              <w:t>M</w:t>
            </w:r>
          </w:p>
          <w:p w14:paraId="1D98891A" w14:textId="77777777" w:rsidR="00F66052" w:rsidRDefault="00F66052" w:rsidP="00B278A6"/>
        </w:tc>
        <w:tc>
          <w:tcPr>
            <w:tcW w:w="9219" w:type="dxa"/>
            <w:shd w:val="clear" w:color="auto" w:fill="auto"/>
          </w:tcPr>
          <w:p w14:paraId="49A45656" w14:textId="78A33D2F" w:rsidR="00354C5F" w:rsidRPr="00C85695" w:rsidRDefault="00C85695" w:rsidP="00354C5F">
            <w:pPr>
              <w:rPr>
                <w:rFonts w:eastAsia="Times New Roman" w:cstheme="minorHAnsi"/>
                <w:lang w:eastAsia="en-GB"/>
              </w:rPr>
            </w:pPr>
            <w:r>
              <w:rPr>
                <w:rFonts w:eastAsia="Times New Roman" w:cstheme="minorHAnsi"/>
                <w:lang w:eastAsia="en-GB"/>
              </w:rPr>
              <w:t>1 member of staff has a spouse who is CEV and t</w:t>
            </w:r>
            <w:r w:rsidR="00354C5F">
              <w:rPr>
                <w:rFonts w:eastAsia="Times New Roman" w:cstheme="minorHAnsi"/>
                <w:lang w:eastAsia="en-GB"/>
              </w:rPr>
              <w:t>herefore additional precautions may be considered as and when appropriate (ie an outbreak of Covid19 at school)</w:t>
            </w:r>
          </w:p>
          <w:p w14:paraId="5FFF978C" w14:textId="57D1DD45" w:rsidR="00C85695" w:rsidRPr="00C85695" w:rsidRDefault="00C85695" w:rsidP="00C85695">
            <w:pPr>
              <w:rPr>
                <w:rFonts w:eastAsia="Times New Roman" w:cstheme="minorHAnsi"/>
                <w:lang w:eastAsia="en-GB"/>
              </w:rPr>
            </w:pPr>
          </w:p>
        </w:tc>
        <w:tc>
          <w:tcPr>
            <w:tcW w:w="1687" w:type="dxa"/>
          </w:tcPr>
          <w:p w14:paraId="11AC67CC" w14:textId="23541363" w:rsidR="00F66052" w:rsidRDefault="36BFD82C" w:rsidP="34E128E8">
            <w:r>
              <w:t xml:space="preserve">L – M </w:t>
            </w:r>
          </w:p>
        </w:tc>
      </w:tr>
      <w:tr w:rsidR="0074431D" w14:paraId="134D5839" w14:textId="77777777" w:rsidTr="309870E5">
        <w:trPr>
          <w:trHeight w:val="1401"/>
        </w:trPr>
        <w:tc>
          <w:tcPr>
            <w:tcW w:w="3119" w:type="dxa"/>
            <w:shd w:val="clear" w:color="auto" w:fill="D0CECE" w:themeFill="background2" w:themeFillShade="E6"/>
          </w:tcPr>
          <w:p w14:paraId="5E9221B7" w14:textId="288A3F0F" w:rsidR="0017663D" w:rsidRPr="0031659A" w:rsidRDefault="00354C5F" w:rsidP="00B278A6">
            <w:pPr>
              <w:rPr>
                <w:b/>
              </w:rPr>
            </w:pPr>
            <w:r>
              <w:rPr>
                <w:b/>
              </w:rPr>
              <w:t>Explore</w:t>
            </w:r>
            <w:r w:rsidR="0017663D" w:rsidRPr="00A46FEE">
              <w:rPr>
                <w:b/>
              </w:rPr>
              <w:t xml:space="preserve"> flexible working arrangements needed to support any changes to your usual patterns e.g. staggered start/ end times</w:t>
            </w:r>
          </w:p>
        </w:tc>
        <w:tc>
          <w:tcPr>
            <w:tcW w:w="1710" w:type="dxa"/>
          </w:tcPr>
          <w:p w14:paraId="240F2661" w14:textId="77777777" w:rsidR="0017663D" w:rsidRDefault="0017663D" w:rsidP="00B278A6">
            <w:r>
              <w:t>L</w:t>
            </w:r>
          </w:p>
          <w:p w14:paraId="27245980" w14:textId="19B136C9" w:rsidR="0017663D" w:rsidRDefault="0017663D" w:rsidP="00B278A6"/>
        </w:tc>
        <w:tc>
          <w:tcPr>
            <w:tcW w:w="9219" w:type="dxa"/>
            <w:shd w:val="clear" w:color="auto" w:fill="auto"/>
          </w:tcPr>
          <w:p w14:paraId="388A4C2E" w14:textId="693C9A63" w:rsidR="0090653C" w:rsidRPr="0090653C" w:rsidRDefault="00354C5F" w:rsidP="00B278A6">
            <w:r>
              <w:t>Regular ‘touching base’ meetings with staff and discussions around anxiety over Covid19</w:t>
            </w:r>
          </w:p>
        </w:tc>
        <w:tc>
          <w:tcPr>
            <w:tcW w:w="1687" w:type="dxa"/>
          </w:tcPr>
          <w:p w14:paraId="27E717CA" w14:textId="77777777" w:rsidR="0017663D" w:rsidRDefault="0017663D" w:rsidP="00B278A6">
            <w:r>
              <w:t>L</w:t>
            </w:r>
          </w:p>
          <w:p w14:paraId="392760B1" w14:textId="77777777" w:rsidR="0017663D" w:rsidRDefault="0017663D" w:rsidP="00B278A6"/>
          <w:p w14:paraId="2C9961E5" w14:textId="2B7B6D93" w:rsidR="00354C5F" w:rsidRDefault="00354C5F" w:rsidP="00B278A6"/>
        </w:tc>
      </w:tr>
      <w:tr w:rsidR="0074431D" w14:paraId="11ACCD6D" w14:textId="77777777" w:rsidTr="309870E5">
        <w:trPr>
          <w:trHeight w:val="1690"/>
        </w:trPr>
        <w:tc>
          <w:tcPr>
            <w:tcW w:w="3119" w:type="dxa"/>
            <w:shd w:val="clear" w:color="auto" w:fill="D0CECE" w:themeFill="background2" w:themeFillShade="E6"/>
          </w:tcPr>
          <w:p w14:paraId="3A0B6958" w14:textId="2FED866F" w:rsidR="0017663D" w:rsidRPr="00A46FEE" w:rsidRDefault="0017663D" w:rsidP="00B278A6">
            <w:pPr>
              <w:rPr>
                <w:b/>
              </w:rPr>
            </w:pPr>
            <w:r w:rsidRPr="00A46FEE">
              <w:rPr>
                <w:b/>
              </w:rPr>
              <w:t>Agree staff workload expectations (including for leaders)</w:t>
            </w:r>
          </w:p>
        </w:tc>
        <w:tc>
          <w:tcPr>
            <w:tcW w:w="1710" w:type="dxa"/>
          </w:tcPr>
          <w:p w14:paraId="62D528D0" w14:textId="13D8CFA1" w:rsidR="0017663D" w:rsidRDefault="0017663D" w:rsidP="00B278A6">
            <w:r>
              <w:t>M</w:t>
            </w:r>
          </w:p>
        </w:tc>
        <w:tc>
          <w:tcPr>
            <w:tcW w:w="9219" w:type="dxa"/>
            <w:shd w:val="clear" w:color="auto" w:fill="auto"/>
          </w:tcPr>
          <w:p w14:paraId="462AC317" w14:textId="4F01BEB8" w:rsidR="0017663D" w:rsidRDefault="0017663D" w:rsidP="00B278A6">
            <w:pPr>
              <w:rPr>
                <w:b/>
              </w:rPr>
            </w:pPr>
            <w:r w:rsidRPr="00E13435">
              <w:rPr>
                <w:b/>
              </w:rPr>
              <w:t>We have considered the impact on workload and welfare of staff and are confident that we have reached a reasonable and manageable position</w:t>
            </w:r>
            <w:r>
              <w:rPr>
                <w:b/>
              </w:rPr>
              <w:t>.</w:t>
            </w:r>
          </w:p>
          <w:p w14:paraId="1EBA4D79" w14:textId="5CDF1620" w:rsidR="00E12D3E" w:rsidRPr="00C31C4F" w:rsidRDefault="7C69852C" w:rsidP="00B278A6">
            <w:pPr>
              <w:rPr>
                <w:color w:val="4472C4" w:themeColor="accent1"/>
              </w:rPr>
            </w:pPr>
            <w:r>
              <w:t xml:space="preserve">We have looked at staff workload and we feel the arrangements in place are manageable. </w:t>
            </w:r>
            <w:r w:rsidR="10A71573">
              <w:t xml:space="preserve"> This needs regular review.</w:t>
            </w:r>
            <w:r w:rsidR="2D606D5B">
              <w:t xml:space="preserve"> </w:t>
            </w:r>
            <w:r w:rsidR="2D606D5B" w:rsidRPr="309870E5">
              <w:rPr>
                <w:color w:val="4472C4" w:themeColor="accent1"/>
              </w:rPr>
              <w:t xml:space="preserve"> </w:t>
            </w:r>
            <w:r w:rsidR="7A16B354" w:rsidRPr="309870E5">
              <w:rPr>
                <w:color w:val="4472C4" w:themeColor="accent1"/>
              </w:rPr>
              <w:t xml:space="preserve"> </w:t>
            </w:r>
            <w:r w:rsidR="00A618CA">
              <w:rPr>
                <w:color w:val="4472C4" w:themeColor="accent1"/>
              </w:rPr>
              <w:t>This will be discussed again in September 2021</w:t>
            </w:r>
          </w:p>
          <w:p w14:paraId="17C4D96D" w14:textId="5D7A1379" w:rsidR="00E12D3E" w:rsidRPr="00C31C4F" w:rsidRDefault="0017663D" w:rsidP="00B278A6">
            <w:pPr>
              <w:rPr>
                <w:color w:val="4472C4" w:themeColor="accent1"/>
              </w:rPr>
            </w:pPr>
            <w:r>
              <w:t xml:space="preserve">Teachers will be teaching their own class. </w:t>
            </w:r>
            <w:r w:rsidR="00E12D3E">
              <w:t>TAs will be directed to classes ; this will be reviewed regularly to ensure we minimise contacts.</w:t>
            </w:r>
            <w:r w:rsidR="00C31C4F">
              <w:t xml:space="preserve"> </w:t>
            </w:r>
          </w:p>
          <w:p w14:paraId="268B9738" w14:textId="7B2E2B49" w:rsidR="0017663D" w:rsidRPr="00B66EC0" w:rsidRDefault="0017663D" w:rsidP="00B278A6">
            <w:r>
              <w:t>We need to be mindful of the opportunity to provide staff with supervision</w:t>
            </w:r>
            <w:r w:rsidR="00125D15">
              <w:t xml:space="preserve"> / time to act on requests</w:t>
            </w:r>
            <w:r>
              <w:t xml:space="preserve">, this is where their wellbeing can be impacted. Supervision is providing staff with time and a listening ear to discuss concerns and worries and offer solutions. All SLT will </w:t>
            </w:r>
            <w:r w:rsidR="00D72A1F">
              <w:t xml:space="preserve">be available for all staff and members of SMSC committee </w:t>
            </w:r>
            <w:r>
              <w:t xml:space="preserve">will be available for SLT. </w:t>
            </w:r>
          </w:p>
        </w:tc>
        <w:tc>
          <w:tcPr>
            <w:tcW w:w="1687" w:type="dxa"/>
          </w:tcPr>
          <w:p w14:paraId="54350926" w14:textId="7FA215F2" w:rsidR="0017663D" w:rsidRDefault="0017663D" w:rsidP="00B278A6">
            <w:r>
              <w:t>L</w:t>
            </w:r>
          </w:p>
        </w:tc>
      </w:tr>
      <w:tr w:rsidR="0074431D" w14:paraId="7B3DED29" w14:textId="77777777" w:rsidTr="309870E5">
        <w:trPr>
          <w:trHeight w:val="557"/>
        </w:trPr>
        <w:tc>
          <w:tcPr>
            <w:tcW w:w="3119" w:type="dxa"/>
            <w:shd w:val="clear" w:color="auto" w:fill="D0CECE" w:themeFill="background2" w:themeFillShade="E6"/>
          </w:tcPr>
          <w:p w14:paraId="3AC7B847" w14:textId="5B81FC0C" w:rsidR="0017663D" w:rsidRPr="00EB39A1" w:rsidRDefault="0090653C" w:rsidP="00B278A6">
            <w:pPr>
              <w:rPr>
                <w:b/>
              </w:rPr>
            </w:pPr>
            <w:r w:rsidRPr="00EB39A1">
              <w:rPr>
                <w:b/>
              </w:rPr>
              <w:t>Adults (Teachers or Support Assistants) working in 1:1 to deliver interventions</w:t>
            </w:r>
          </w:p>
        </w:tc>
        <w:tc>
          <w:tcPr>
            <w:tcW w:w="1710" w:type="dxa"/>
          </w:tcPr>
          <w:p w14:paraId="1AF53FFB" w14:textId="47EBBE99" w:rsidR="0017663D" w:rsidRPr="00EB39A1" w:rsidRDefault="0090653C" w:rsidP="00B278A6">
            <w:r w:rsidRPr="00EB39A1">
              <w:t>H</w:t>
            </w:r>
          </w:p>
        </w:tc>
        <w:tc>
          <w:tcPr>
            <w:tcW w:w="9219" w:type="dxa"/>
            <w:shd w:val="clear" w:color="auto" w:fill="auto"/>
          </w:tcPr>
          <w:p w14:paraId="1001E46E" w14:textId="77777777" w:rsidR="0017663D" w:rsidRPr="00EB39A1" w:rsidRDefault="7685B8BD" w:rsidP="0090653C">
            <w:pPr>
              <w:pStyle w:val="ListParagraph"/>
              <w:numPr>
                <w:ilvl w:val="2"/>
                <w:numId w:val="16"/>
              </w:numPr>
            </w:pPr>
            <w:r>
              <w:t>all interventions to be planned in advance and not ad-hoc</w:t>
            </w:r>
          </w:p>
          <w:p w14:paraId="21AB6E5E" w14:textId="77777777" w:rsidR="0090653C" w:rsidRPr="00EB39A1" w:rsidRDefault="7685B8BD" w:rsidP="0090653C">
            <w:pPr>
              <w:pStyle w:val="ListParagraph"/>
              <w:numPr>
                <w:ilvl w:val="2"/>
                <w:numId w:val="16"/>
              </w:numPr>
            </w:pPr>
            <w:r>
              <w:t>pupil and adult identified in advance</w:t>
            </w:r>
          </w:p>
          <w:p w14:paraId="76195D64" w14:textId="77777777" w:rsidR="0090653C" w:rsidRPr="00EB39A1" w:rsidRDefault="7685B8BD" w:rsidP="0090653C">
            <w:pPr>
              <w:pStyle w:val="ListParagraph"/>
              <w:numPr>
                <w:ilvl w:val="2"/>
                <w:numId w:val="16"/>
              </w:numPr>
            </w:pPr>
            <w:r>
              <w:t xml:space="preserve">space / room allocated for specific interventions </w:t>
            </w:r>
          </w:p>
          <w:p w14:paraId="21EF50D7" w14:textId="77777777" w:rsidR="0090653C" w:rsidRPr="00EB39A1" w:rsidRDefault="7685B8BD" w:rsidP="0090653C">
            <w:pPr>
              <w:pStyle w:val="ListParagraph"/>
              <w:numPr>
                <w:ilvl w:val="2"/>
                <w:numId w:val="16"/>
              </w:numPr>
            </w:pPr>
            <w:r>
              <w:t>room allocation and timetable distributed to all staff and displayed centrally</w:t>
            </w:r>
          </w:p>
          <w:p w14:paraId="18BA6FF6" w14:textId="77777777" w:rsidR="0090653C" w:rsidRPr="00EB39A1" w:rsidRDefault="7685B8BD" w:rsidP="34E128E8">
            <w:pPr>
              <w:pStyle w:val="ListParagraph"/>
              <w:numPr>
                <w:ilvl w:val="2"/>
                <w:numId w:val="16"/>
              </w:numPr>
              <w:rPr>
                <w:b/>
                <w:bCs/>
              </w:rPr>
            </w:pPr>
            <w:r>
              <w:t>room to have allocation timetable on the door</w:t>
            </w:r>
          </w:p>
          <w:p w14:paraId="5A91E82C" w14:textId="77777777" w:rsidR="0090653C" w:rsidRPr="00EB39A1" w:rsidRDefault="7685B8BD" w:rsidP="34E128E8">
            <w:pPr>
              <w:pStyle w:val="ListParagraph"/>
              <w:numPr>
                <w:ilvl w:val="2"/>
                <w:numId w:val="16"/>
              </w:numPr>
              <w:rPr>
                <w:b/>
                <w:bCs/>
              </w:rPr>
            </w:pPr>
            <w:r>
              <w:t xml:space="preserve">if member of staff wishes they should wear a face covering as it may not be possible to maintain social distancing measures. </w:t>
            </w:r>
          </w:p>
          <w:p w14:paraId="46779524" w14:textId="77777777" w:rsidR="0090653C" w:rsidRPr="00EB39A1" w:rsidRDefault="7685B8BD" w:rsidP="34E128E8">
            <w:pPr>
              <w:pStyle w:val="ListParagraph"/>
              <w:numPr>
                <w:ilvl w:val="2"/>
                <w:numId w:val="16"/>
              </w:numPr>
              <w:rPr>
                <w:b/>
                <w:bCs/>
              </w:rPr>
            </w:pPr>
            <w:r>
              <w:t>Surfaces, touch points etc are cleaned down before another child /adult uses the space</w:t>
            </w:r>
          </w:p>
          <w:p w14:paraId="4DA43EE6" w14:textId="17F89EE4" w:rsidR="0090653C" w:rsidRPr="00EB39A1" w:rsidRDefault="7685B8BD" w:rsidP="34E128E8">
            <w:pPr>
              <w:pStyle w:val="ListParagraph"/>
              <w:numPr>
                <w:ilvl w:val="2"/>
                <w:numId w:val="16"/>
              </w:numPr>
              <w:rPr>
                <w:b/>
                <w:bCs/>
              </w:rPr>
            </w:pPr>
            <w:r>
              <w:t>Adults wear face masks in shared spaces  eg when collecting children from classrooms</w:t>
            </w:r>
          </w:p>
        </w:tc>
        <w:tc>
          <w:tcPr>
            <w:tcW w:w="1687" w:type="dxa"/>
          </w:tcPr>
          <w:p w14:paraId="1AE95284" w14:textId="77777777" w:rsidR="0017663D" w:rsidRDefault="0017663D" w:rsidP="00B278A6"/>
          <w:p w14:paraId="14F45CF9" w14:textId="77777777" w:rsidR="0017663D" w:rsidRDefault="0017663D" w:rsidP="00B278A6"/>
          <w:p w14:paraId="310DD8AB" w14:textId="62DE3610" w:rsidR="0017663D" w:rsidRDefault="0090653C" w:rsidP="00B278A6">
            <w:r>
              <w:t>M</w:t>
            </w:r>
          </w:p>
        </w:tc>
      </w:tr>
    </w:tbl>
    <w:p w14:paraId="650E441B" w14:textId="3E4A7825" w:rsidR="0049596E" w:rsidRDefault="0049596E" w:rsidP="00B278A6">
      <w:pPr>
        <w:spacing w:after="0"/>
        <w:rPr>
          <w:rFonts w:eastAsia="Times New Roman" w:cs="Segoe UI"/>
          <w:lang w:eastAsia="en-GB"/>
        </w:rPr>
      </w:pPr>
    </w:p>
    <w:p w14:paraId="49EFF1D1" w14:textId="151CB89E" w:rsidR="005150F3" w:rsidRDefault="005150F3" w:rsidP="00B278A6">
      <w:pPr>
        <w:spacing w:after="0"/>
        <w:rPr>
          <w:rFonts w:eastAsia="Times New Roman" w:cs="Segoe UI"/>
          <w:lang w:eastAsia="en-GB"/>
        </w:rPr>
      </w:pPr>
    </w:p>
    <w:p w14:paraId="09E34923" w14:textId="77777777" w:rsidR="005150F3" w:rsidRPr="002416D5" w:rsidRDefault="005150F3" w:rsidP="00B278A6">
      <w:pPr>
        <w:spacing w:after="0"/>
      </w:pPr>
    </w:p>
    <w:p w14:paraId="7E7837B4" w14:textId="4B49850A" w:rsidR="008715E2" w:rsidRDefault="008715E2" w:rsidP="00B278A6">
      <w:pPr>
        <w:tabs>
          <w:tab w:val="left" w:pos="2453"/>
        </w:tabs>
        <w:spacing w:after="0"/>
        <w:ind w:hanging="426"/>
        <w:rPr>
          <w:b/>
          <w:bCs/>
        </w:rPr>
      </w:pPr>
      <w:r w:rsidRPr="002416D5">
        <w:rPr>
          <w:b/>
          <w:bCs/>
        </w:rPr>
        <w:t>CATERING</w:t>
      </w:r>
    </w:p>
    <w:tbl>
      <w:tblPr>
        <w:tblStyle w:val="TableGrid"/>
        <w:tblW w:w="14961" w:type="dxa"/>
        <w:tblInd w:w="-572" w:type="dxa"/>
        <w:tblLook w:val="04A0" w:firstRow="1" w:lastRow="0" w:firstColumn="1" w:lastColumn="0" w:noHBand="0" w:noVBand="1"/>
      </w:tblPr>
      <w:tblGrid>
        <w:gridCol w:w="3261"/>
        <w:gridCol w:w="811"/>
        <w:gridCol w:w="10118"/>
        <w:gridCol w:w="771"/>
      </w:tblGrid>
      <w:tr w:rsidR="0074431D" w14:paraId="45A8BE9F" w14:textId="77777777" w:rsidTr="0074431D">
        <w:trPr>
          <w:trHeight w:val="394"/>
        </w:trPr>
        <w:tc>
          <w:tcPr>
            <w:tcW w:w="3261" w:type="dxa"/>
            <w:shd w:val="clear" w:color="auto" w:fill="D0CECE" w:themeFill="background2" w:themeFillShade="E6"/>
          </w:tcPr>
          <w:p w14:paraId="3A5493BA" w14:textId="77777777" w:rsidR="005150F3" w:rsidRDefault="005150F3" w:rsidP="00B278A6">
            <w:pPr>
              <w:rPr>
                <w:rFonts w:cstheme="minorHAnsi"/>
                <w:b/>
              </w:rPr>
            </w:pPr>
            <w:r>
              <w:rPr>
                <w:rFonts w:cstheme="minorHAnsi"/>
                <w:b/>
              </w:rPr>
              <w:t>Area of concern/</w:t>
            </w:r>
          </w:p>
          <w:p w14:paraId="59B425BA" w14:textId="77777777" w:rsidR="005150F3" w:rsidRPr="00423DE4" w:rsidRDefault="005150F3" w:rsidP="00B278A6">
            <w:pPr>
              <w:rPr>
                <w:rFonts w:cstheme="minorHAnsi"/>
                <w:b/>
              </w:rPr>
            </w:pPr>
            <w:r w:rsidRPr="002416D5">
              <w:rPr>
                <w:b/>
                <w:bCs/>
              </w:rPr>
              <w:t>DfE Recommended Action</w:t>
            </w:r>
          </w:p>
        </w:tc>
        <w:tc>
          <w:tcPr>
            <w:tcW w:w="811" w:type="dxa"/>
          </w:tcPr>
          <w:p w14:paraId="6F1844A2" w14:textId="77777777" w:rsidR="005150F3" w:rsidRDefault="005150F3" w:rsidP="00B278A6">
            <w:r>
              <w:t>Risk before action</w:t>
            </w:r>
          </w:p>
        </w:tc>
        <w:tc>
          <w:tcPr>
            <w:tcW w:w="10118" w:type="dxa"/>
            <w:shd w:val="clear" w:color="auto" w:fill="auto"/>
          </w:tcPr>
          <w:p w14:paraId="110DE28E" w14:textId="77777777" w:rsidR="005150F3" w:rsidRDefault="005150F3" w:rsidP="00B278A6">
            <w:r>
              <w:t>What is being done to control the risk</w:t>
            </w:r>
          </w:p>
        </w:tc>
        <w:tc>
          <w:tcPr>
            <w:tcW w:w="771" w:type="dxa"/>
          </w:tcPr>
          <w:p w14:paraId="5CB9240C" w14:textId="77777777" w:rsidR="005150F3" w:rsidRDefault="005150F3" w:rsidP="00B278A6">
            <w:r>
              <w:t>Risk after action</w:t>
            </w:r>
          </w:p>
        </w:tc>
      </w:tr>
      <w:tr w:rsidR="0074431D" w14:paraId="2214A67A" w14:textId="77777777" w:rsidTr="0074431D">
        <w:trPr>
          <w:trHeight w:val="394"/>
        </w:trPr>
        <w:tc>
          <w:tcPr>
            <w:tcW w:w="3261" w:type="dxa"/>
            <w:shd w:val="clear" w:color="auto" w:fill="D0CECE" w:themeFill="background2" w:themeFillShade="E6"/>
          </w:tcPr>
          <w:p w14:paraId="3D245A3B" w14:textId="4E27F4D7" w:rsidR="005150F3" w:rsidRDefault="005150F3" w:rsidP="00B278A6">
            <w:pPr>
              <w:rPr>
                <w:rFonts w:cstheme="minorHAnsi"/>
                <w:b/>
              </w:rPr>
            </w:pPr>
            <w:r w:rsidRPr="000929FF">
              <w:rPr>
                <w:b/>
                <w:bCs/>
              </w:rPr>
              <w:t xml:space="preserve">Catering: </w:t>
            </w:r>
            <w:r w:rsidR="0074431D">
              <w:rPr>
                <w:b/>
                <w:bCs/>
              </w:rPr>
              <w:t>E</w:t>
            </w:r>
            <w:r w:rsidRPr="000929FF">
              <w:rPr>
                <w:b/>
              </w:rPr>
              <w:t>nsure meals are avai</w:t>
            </w:r>
            <w:r>
              <w:rPr>
                <w:b/>
              </w:rPr>
              <w:t>lable for all children in school</w:t>
            </w:r>
            <w:r w:rsidR="0074431D">
              <w:rPr>
                <w:b/>
              </w:rPr>
              <w:t xml:space="preserve"> and </w:t>
            </w:r>
            <w:r w:rsidRPr="000929FF">
              <w:rPr>
                <w:b/>
              </w:rPr>
              <w:t xml:space="preserve">for those year </w:t>
            </w:r>
            <w:r>
              <w:rPr>
                <w:b/>
              </w:rPr>
              <w:t xml:space="preserve">groups </w:t>
            </w:r>
            <w:r w:rsidRPr="000929FF">
              <w:rPr>
                <w:b/>
              </w:rPr>
              <w:t>eligible for benefits related free school meals</w:t>
            </w:r>
          </w:p>
        </w:tc>
        <w:tc>
          <w:tcPr>
            <w:tcW w:w="811" w:type="dxa"/>
          </w:tcPr>
          <w:p w14:paraId="3AD1CEC9" w14:textId="77777777" w:rsidR="005150F3" w:rsidRDefault="005150F3" w:rsidP="00B278A6"/>
          <w:p w14:paraId="1E6DD67D" w14:textId="77777777" w:rsidR="0074431D" w:rsidRDefault="0074431D" w:rsidP="00B278A6"/>
          <w:p w14:paraId="36A65B55" w14:textId="76CA2CF5" w:rsidR="0074431D" w:rsidRDefault="0074431D" w:rsidP="00B278A6">
            <w:r>
              <w:t>M</w:t>
            </w:r>
          </w:p>
        </w:tc>
        <w:tc>
          <w:tcPr>
            <w:tcW w:w="10118" w:type="dxa"/>
            <w:shd w:val="clear" w:color="auto" w:fill="auto"/>
          </w:tcPr>
          <w:p w14:paraId="16163B70" w14:textId="2B5C8773" w:rsidR="005150F3" w:rsidRDefault="005150F3" w:rsidP="00B278A6">
            <w:pPr>
              <w:rPr>
                <w:b/>
              </w:rPr>
            </w:pPr>
            <w:r>
              <w:rPr>
                <w:b/>
              </w:rPr>
              <w:t>Our host kitchen is</w:t>
            </w:r>
            <w:r w:rsidRPr="0054334F">
              <w:rPr>
                <w:b/>
              </w:rPr>
              <w:t xml:space="preserve"> able to provide hot meals for pupils in school, both those who purchase meals and those who are eligible for FSM</w:t>
            </w:r>
            <w:r>
              <w:rPr>
                <w:b/>
              </w:rPr>
              <w:t>.</w:t>
            </w:r>
          </w:p>
          <w:p w14:paraId="26D54655" w14:textId="49CC07C3" w:rsidR="00186E62" w:rsidRDefault="005150F3" w:rsidP="00C85695">
            <w:r>
              <w:t xml:space="preserve">The school servery can provide hot meals for all pupils. </w:t>
            </w:r>
            <w:r w:rsidR="00125D15">
              <w:t xml:space="preserve"> This is under review for the return on 8/3/2021</w:t>
            </w:r>
          </w:p>
          <w:p w14:paraId="270A93D0" w14:textId="6E01D303" w:rsidR="00C85695" w:rsidRPr="00C31C4F" w:rsidRDefault="00C85695" w:rsidP="00C85695">
            <w:pPr>
              <w:rPr>
                <w:color w:val="4472C4" w:themeColor="accent1"/>
              </w:rPr>
            </w:pPr>
            <w:r>
              <w:t xml:space="preserve">Timings to be agreed and published. </w:t>
            </w:r>
          </w:p>
        </w:tc>
        <w:tc>
          <w:tcPr>
            <w:tcW w:w="771" w:type="dxa"/>
          </w:tcPr>
          <w:p w14:paraId="3858CC12" w14:textId="77777777" w:rsidR="005150F3" w:rsidRDefault="005150F3" w:rsidP="00B278A6"/>
          <w:p w14:paraId="3E398A48" w14:textId="77777777" w:rsidR="0074431D" w:rsidRDefault="0074431D" w:rsidP="00B278A6"/>
          <w:p w14:paraId="5BD5546C" w14:textId="407ACA44" w:rsidR="0074431D" w:rsidRDefault="0074431D" w:rsidP="00B278A6">
            <w:r>
              <w:t>L</w:t>
            </w:r>
          </w:p>
        </w:tc>
      </w:tr>
      <w:tr w:rsidR="0074431D" w14:paraId="6EE5E7CE" w14:textId="77777777" w:rsidTr="0074431D">
        <w:trPr>
          <w:trHeight w:val="394"/>
        </w:trPr>
        <w:tc>
          <w:tcPr>
            <w:tcW w:w="3261" w:type="dxa"/>
            <w:shd w:val="clear" w:color="auto" w:fill="D0CECE" w:themeFill="background2" w:themeFillShade="E6"/>
          </w:tcPr>
          <w:p w14:paraId="38897785" w14:textId="031E13B7" w:rsidR="0074431D" w:rsidRPr="000929FF" w:rsidRDefault="0074431D" w:rsidP="00B278A6">
            <w:pPr>
              <w:rPr>
                <w:b/>
                <w:bCs/>
              </w:rPr>
            </w:pPr>
            <w:r w:rsidRPr="00CD3244">
              <w:rPr>
                <w:b/>
                <w:bCs/>
              </w:rPr>
              <w:t xml:space="preserve">Suppliers: </w:t>
            </w:r>
            <w:r w:rsidRPr="00CD3244">
              <w:rPr>
                <w:b/>
              </w:rPr>
              <w:t>Plan with your catering suppliers and check they are following appropriate social distancing and hygiene measures, including when in school</w:t>
            </w:r>
          </w:p>
        </w:tc>
        <w:tc>
          <w:tcPr>
            <w:tcW w:w="811" w:type="dxa"/>
          </w:tcPr>
          <w:p w14:paraId="0CBB01CF" w14:textId="652ADF31" w:rsidR="0074431D" w:rsidRDefault="0074431D" w:rsidP="00B278A6">
            <w:r>
              <w:t>L</w:t>
            </w:r>
          </w:p>
        </w:tc>
        <w:tc>
          <w:tcPr>
            <w:tcW w:w="10118" w:type="dxa"/>
            <w:shd w:val="clear" w:color="auto" w:fill="auto"/>
          </w:tcPr>
          <w:p w14:paraId="38C48FC1" w14:textId="77777777" w:rsidR="0074431D" w:rsidRPr="00C10DFF" w:rsidRDefault="0074431D" w:rsidP="00B278A6">
            <w:pPr>
              <w:rPr>
                <w:b/>
                <w:color w:val="000000" w:themeColor="text1"/>
              </w:rPr>
            </w:pPr>
            <w:r w:rsidRPr="00C10DFF">
              <w:rPr>
                <w:b/>
              </w:rPr>
              <w:t>We have ensured consistency of supply and that social distancing and hygiene measures will be in place.</w:t>
            </w:r>
          </w:p>
          <w:p w14:paraId="7216E070" w14:textId="77777777" w:rsidR="0074431D" w:rsidRDefault="005F4599" w:rsidP="00B278A6">
            <w:r>
              <w:t>We have a maximum of 2</w:t>
            </w:r>
            <w:r w:rsidR="0074431D">
              <w:t xml:space="preserve"> member</w:t>
            </w:r>
            <w:r>
              <w:t>s</w:t>
            </w:r>
            <w:r w:rsidR="0074431D">
              <w:t xml:space="preserve"> of staff working in the school kitchen at any one time. </w:t>
            </w:r>
          </w:p>
          <w:p w14:paraId="23E99273" w14:textId="77777777" w:rsidR="0069702D" w:rsidRDefault="0069702D" w:rsidP="00B278A6"/>
          <w:p w14:paraId="7D412987" w14:textId="02962230" w:rsidR="00C31C4F" w:rsidRPr="00C31C4F" w:rsidRDefault="00C31C4F" w:rsidP="00B278A6">
            <w:pPr>
              <w:rPr>
                <w:b/>
                <w:color w:val="4472C4" w:themeColor="accent1"/>
              </w:rPr>
            </w:pPr>
            <w:r>
              <w:rPr>
                <w:color w:val="4472C4" w:themeColor="accent1"/>
              </w:rPr>
              <w:t xml:space="preserve"> </w:t>
            </w:r>
          </w:p>
        </w:tc>
        <w:tc>
          <w:tcPr>
            <w:tcW w:w="771" w:type="dxa"/>
          </w:tcPr>
          <w:p w14:paraId="47E31D3F" w14:textId="38C14E31" w:rsidR="0074431D" w:rsidRDefault="0074431D" w:rsidP="00B278A6">
            <w:r>
              <w:t>L</w:t>
            </w:r>
          </w:p>
        </w:tc>
      </w:tr>
    </w:tbl>
    <w:p w14:paraId="5E81AC45" w14:textId="7087358D" w:rsidR="005150F3" w:rsidRDefault="005150F3" w:rsidP="00B278A6">
      <w:pPr>
        <w:tabs>
          <w:tab w:val="left" w:pos="2453"/>
        </w:tabs>
        <w:spacing w:after="0"/>
        <w:ind w:hanging="426"/>
        <w:rPr>
          <w:b/>
          <w:bCs/>
        </w:rPr>
      </w:pPr>
    </w:p>
    <w:p w14:paraId="6C30FC1F" w14:textId="2E452494" w:rsidR="0068425C" w:rsidRPr="002416D5" w:rsidRDefault="0068425C" w:rsidP="00B278A6">
      <w:pPr>
        <w:spacing w:after="0"/>
        <w:rPr>
          <w:b/>
          <w:bCs/>
        </w:rPr>
      </w:pPr>
    </w:p>
    <w:p w14:paraId="094A3B46" w14:textId="11352FF7" w:rsidR="008715E2" w:rsidRDefault="008715E2" w:rsidP="00B278A6">
      <w:pPr>
        <w:spacing w:after="0"/>
        <w:ind w:left="-284" w:hanging="142"/>
        <w:rPr>
          <w:b/>
          <w:bCs/>
        </w:rPr>
      </w:pPr>
      <w:r w:rsidRPr="002416D5">
        <w:rPr>
          <w:b/>
          <w:bCs/>
        </w:rPr>
        <w:t xml:space="preserve">POLICIES AND PROCEDURES </w:t>
      </w:r>
    </w:p>
    <w:tbl>
      <w:tblPr>
        <w:tblStyle w:val="TableGrid"/>
        <w:tblW w:w="14961" w:type="dxa"/>
        <w:tblInd w:w="-572" w:type="dxa"/>
        <w:tblLook w:val="04A0" w:firstRow="1" w:lastRow="0" w:firstColumn="1" w:lastColumn="0" w:noHBand="0" w:noVBand="1"/>
      </w:tblPr>
      <w:tblGrid>
        <w:gridCol w:w="3261"/>
        <w:gridCol w:w="811"/>
        <w:gridCol w:w="10118"/>
        <w:gridCol w:w="771"/>
      </w:tblGrid>
      <w:tr w:rsidR="0074431D" w14:paraId="702AFF65" w14:textId="77777777" w:rsidTr="309870E5">
        <w:trPr>
          <w:trHeight w:val="394"/>
        </w:trPr>
        <w:tc>
          <w:tcPr>
            <w:tcW w:w="3261" w:type="dxa"/>
            <w:shd w:val="clear" w:color="auto" w:fill="D0CECE" w:themeFill="background2" w:themeFillShade="E6"/>
          </w:tcPr>
          <w:p w14:paraId="746ED0E5" w14:textId="77777777" w:rsidR="0074431D" w:rsidRDefault="0074431D" w:rsidP="00B278A6">
            <w:pPr>
              <w:rPr>
                <w:rFonts w:cstheme="minorHAnsi"/>
                <w:b/>
              </w:rPr>
            </w:pPr>
            <w:r>
              <w:rPr>
                <w:rFonts w:cstheme="minorHAnsi"/>
                <w:b/>
              </w:rPr>
              <w:t>Area of concern/</w:t>
            </w:r>
          </w:p>
          <w:p w14:paraId="5A50CF1C" w14:textId="77777777" w:rsidR="0074431D" w:rsidRPr="00423DE4" w:rsidRDefault="0074431D" w:rsidP="00B278A6">
            <w:pPr>
              <w:rPr>
                <w:rFonts w:cstheme="minorHAnsi"/>
                <w:b/>
              </w:rPr>
            </w:pPr>
            <w:r w:rsidRPr="002416D5">
              <w:rPr>
                <w:b/>
                <w:bCs/>
              </w:rPr>
              <w:t>DfE Recommended Action</w:t>
            </w:r>
          </w:p>
        </w:tc>
        <w:tc>
          <w:tcPr>
            <w:tcW w:w="811" w:type="dxa"/>
          </w:tcPr>
          <w:p w14:paraId="692650FE" w14:textId="77777777" w:rsidR="0074431D" w:rsidRDefault="0074431D" w:rsidP="00B278A6">
            <w:r>
              <w:t>Risk before action</w:t>
            </w:r>
          </w:p>
        </w:tc>
        <w:tc>
          <w:tcPr>
            <w:tcW w:w="10118" w:type="dxa"/>
            <w:shd w:val="clear" w:color="auto" w:fill="auto"/>
          </w:tcPr>
          <w:p w14:paraId="7DFE08B8" w14:textId="77777777" w:rsidR="0074431D" w:rsidRDefault="0074431D" w:rsidP="00B278A6">
            <w:r>
              <w:t>What is being done to control the risk</w:t>
            </w:r>
          </w:p>
        </w:tc>
        <w:tc>
          <w:tcPr>
            <w:tcW w:w="771" w:type="dxa"/>
          </w:tcPr>
          <w:p w14:paraId="15A182FE" w14:textId="77777777" w:rsidR="0074431D" w:rsidRDefault="0074431D" w:rsidP="00B278A6">
            <w:r>
              <w:t>Risk after action</w:t>
            </w:r>
          </w:p>
        </w:tc>
      </w:tr>
      <w:tr w:rsidR="0074431D" w14:paraId="259C9428" w14:textId="77777777" w:rsidTr="309870E5">
        <w:trPr>
          <w:trHeight w:val="1614"/>
        </w:trPr>
        <w:tc>
          <w:tcPr>
            <w:tcW w:w="3261" w:type="dxa"/>
            <w:shd w:val="clear" w:color="auto" w:fill="D0CECE" w:themeFill="background2" w:themeFillShade="E6"/>
          </w:tcPr>
          <w:p w14:paraId="1FB6C8F9" w14:textId="40FE28EC" w:rsidR="0074431D" w:rsidRDefault="0074431D" w:rsidP="00B278A6">
            <w:pPr>
              <w:rPr>
                <w:rFonts w:cstheme="minorHAnsi"/>
                <w:b/>
              </w:rPr>
            </w:pPr>
            <w:r w:rsidRPr="00B76414">
              <w:rPr>
                <w:b/>
                <w:bCs/>
              </w:rPr>
              <w:t>Attendance:</w:t>
            </w:r>
            <w:r w:rsidRPr="00B76414">
              <w:rPr>
                <w:b/>
              </w:rPr>
              <w:t xml:space="preserve"> </w:t>
            </w:r>
            <w:r>
              <w:rPr>
                <w:b/>
              </w:rPr>
              <w:t>It is compulsory for all children to attend school from September 2020. Parents will be fined for failure to comply.</w:t>
            </w:r>
          </w:p>
        </w:tc>
        <w:tc>
          <w:tcPr>
            <w:tcW w:w="811" w:type="dxa"/>
          </w:tcPr>
          <w:p w14:paraId="4248B3A7" w14:textId="3FDF5648" w:rsidR="0074431D" w:rsidRDefault="0093399B" w:rsidP="00B278A6">
            <w:r>
              <w:t>M</w:t>
            </w:r>
          </w:p>
        </w:tc>
        <w:tc>
          <w:tcPr>
            <w:tcW w:w="10118" w:type="dxa"/>
            <w:shd w:val="clear" w:color="auto" w:fill="auto"/>
          </w:tcPr>
          <w:p w14:paraId="7ACDBC1B" w14:textId="75DEB496" w:rsidR="0074431D" w:rsidRPr="00C31C4F" w:rsidRDefault="0074431D" w:rsidP="00B278A6">
            <w:pPr>
              <w:rPr>
                <w:color w:val="4472C4" w:themeColor="accent1"/>
              </w:rPr>
            </w:pPr>
            <w:r>
              <w:t>If children are unable to attend due to clinical or PHE advice then the school will need to provide remote learning.</w:t>
            </w:r>
            <w:r w:rsidR="00C31C4F">
              <w:t xml:space="preserve"> </w:t>
            </w:r>
            <w:r w:rsidR="00C31C4F">
              <w:rPr>
                <w:color w:val="4472C4" w:themeColor="accent1"/>
              </w:rPr>
              <w:t xml:space="preserve">Website and letters to parents detail this. </w:t>
            </w:r>
          </w:p>
          <w:p w14:paraId="41B6608E" w14:textId="77777777" w:rsidR="0074431D" w:rsidRDefault="0074431D" w:rsidP="00B278A6">
            <w:r>
              <w:t>If parents follow clinical or PHE advice to shield then they will not be fined.</w:t>
            </w:r>
          </w:p>
          <w:p w14:paraId="0CA2EE19" w14:textId="01BCE70C" w:rsidR="0074431D" w:rsidRDefault="0074431D" w:rsidP="00B278A6">
            <w:r>
              <w:t xml:space="preserve">Attendance expectations to be emphasised in </w:t>
            </w:r>
            <w:r w:rsidR="00C31C4F">
              <w:t>information letter</w:t>
            </w:r>
            <w:r w:rsidR="00125D15">
              <w:t xml:space="preserve"> to parents before the return to school</w:t>
            </w:r>
            <w:r w:rsidR="0093399B">
              <w:t>.</w:t>
            </w:r>
            <w:r w:rsidR="00C31C4F">
              <w:t xml:space="preserve"> </w:t>
            </w:r>
            <w:r w:rsidR="00C31C4F" w:rsidRPr="00C31C4F">
              <w:rPr>
                <w:color w:val="4472C4" w:themeColor="accent1"/>
              </w:rPr>
              <w:t xml:space="preserve">Attendance </w:t>
            </w:r>
            <w:r w:rsidR="00C31C4F">
              <w:rPr>
                <w:color w:val="4472C4" w:themeColor="accent1"/>
              </w:rPr>
              <w:t xml:space="preserve">measures and processes reminder sent </w:t>
            </w:r>
            <w:r w:rsidR="00A618CA">
              <w:rPr>
                <w:color w:val="4472C4" w:themeColor="accent1"/>
              </w:rPr>
              <w:t>7</w:t>
            </w:r>
            <w:r w:rsidR="00125D15">
              <w:rPr>
                <w:color w:val="4472C4" w:themeColor="accent1"/>
              </w:rPr>
              <w:t>/2021</w:t>
            </w:r>
            <w:r w:rsidR="00C31C4F">
              <w:rPr>
                <w:color w:val="4472C4" w:themeColor="accent1"/>
              </w:rPr>
              <w:t xml:space="preserve">. </w:t>
            </w:r>
          </w:p>
          <w:p w14:paraId="6194E5A2" w14:textId="487E5E16" w:rsidR="0074431D" w:rsidRDefault="0074431D" w:rsidP="00B278A6">
            <w:r>
              <w:t>Powers of exclusion remain in place as per set guidelines prior to COVID-19.</w:t>
            </w:r>
          </w:p>
          <w:p w14:paraId="32EC5B0B" w14:textId="569B4541" w:rsidR="001F041E" w:rsidRDefault="001F041E" w:rsidP="00B278A6">
            <w:r>
              <w:t xml:space="preserve">School policy in line with government guidelines re possible and confirmed cases of Covid 19 are shared with all stakeholders. </w:t>
            </w:r>
          </w:p>
          <w:p w14:paraId="7A20D42C" w14:textId="77777777" w:rsidR="0074431D" w:rsidRDefault="0074431D" w:rsidP="00B278A6"/>
        </w:tc>
        <w:tc>
          <w:tcPr>
            <w:tcW w:w="771" w:type="dxa"/>
          </w:tcPr>
          <w:p w14:paraId="58789943" w14:textId="75FDD0C2" w:rsidR="0074431D" w:rsidRDefault="0093399B" w:rsidP="00B278A6">
            <w:r>
              <w:t>L</w:t>
            </w:r>
          </w:p>
        </w:tc>
      </w:tr>
      <w:tr w:rsidR="0093399B" w14:paraId="5ECCE6A8" w14:textId="77777777" w:rsidTr="309870E5">
        <w:trPr>
          <w:trHeight w:val="394"/>
        </w:trPr>
        <w:tc>
          <w:tcPr>
            <w:tcW w:w="3261" w:type="dxa"/>
            <w:shd w:val="clear" w:color="auto" w:fill="D0CECE" w:themeFill="background2" w:themeFillShade="E6"/>
          </w:tcPr>
          <w:p w14:paraId="59D51556" w14:textId="1824477D" w:rsidR="0093399B" w:rsidRPr="00B76414" w:rsidRDefault="0093399B" w:rsidP="00B278A6">
            <w:pPr>
              <w:rPr>
                <w:b/>
                <w:bCs/>
              </w:rPr>
            </w:pPr>
            <w:r w:rsidRPr="00B76414">
              <w:rPr>
                <w:b/>
                <w:bCs/>
              </w:rPr>
              <w:t>Safeguarding</w:t>
            </w:r>
            <w:r w:rsidRPr="00B76414">
              <w:rPr>
                <w:b/>
              </w:rPr>
              <w:t xml:space="preserve">: Agree what safeguarding provision is needed </w:t>
            </w:r>
            <w:r>
              <w:rPr>
                <w:b/>
              </w:rPr>
              <w:t xml:space="preserve">and </w:t>
            </w:r>
            <w:r w:rsidRPr="00B76414">
              <w:rPr>
                <w:b/>
              </w:rPr>
              <w:t>consider any necessary changes and referrals as</w:t>
            </w:r>
            <w:r>
              <w:rPr>
                <w:b/>
              </w:rPr>
              <w:t xml:space="preserve"> more children return to school</w:t>
            </w:r>
            <w:r w:rsidRPr="00B76414">
              <w:rPr>
                <w:b/>
              </w:rPr>
              <w:t xml:space="preserve">. </w:t>
            </w:r>
          </w:p>
        </w:tc>
        <w:tc>
          <w:tcPr>
            <w:tcW w:w="811" w:type="dxa"/>
          </w:tcPr>
          <w:p w14:paraId="5EA07A67" w14:textId="4BD75C2C" w:rsidR="0093399B" w:rsidRDefault="0093399B" w:rsidP="00B278A6">
            <w:r>
              <w:t>M</w:t>
            </w:r>
          </w:p>
        </w:tc>
        <w:tc>
          <w:tcPr>
            <w:tcW w:w="10118" w:type="dxa"/>
            <w:shd w:val="clear" w:color="auto" w:fill="auto"/>
          </w:tcPr>
          <w:p w14:paraId="0E5984F0" w14:textId="3DAC2EE3" w:rsidR="0093399B" w:rsidRPr="00C31C4F" w:rsidRDefault="1E402FFD" w:rsidP="00B278A6">
            <w:pPr>
              <w:rPr>
                <w:color w:val="4472C4" w:themeColor="accent1"/>
              </w:rPr>
            </w:pPr>
            <w:r>
              <w:t xml:space="preserve">We have created an addendum to our safeguarding policy which has been read by all staff and governors. Current procedures and </w:t>
            </w:r>
            <w:r w:rsidR="00A618CA">
              <w:t xml:space="preserve">2 </w:t>
            </w:r>
            <w:bookmarkStart w:id="2" w:name="_GoBack"/>
            <w:bookmarkEnd w:id="2"/>
            <w:r>
              <w:t>x DSL are all in place.</w:t>
            </w:r>
            <w:r w:rsidR="2D606D5B">
              <w:t xml:space="preserve"> </w:t>
            </w:r>
          </w:p>
          <w:p w14:paraId="1B4DABDA" w14:textId="77777777" w:rsidR="0093399B" w:rsidRPr="001D1A14" w:rsidRDefault="0093399B" w:rsidP="00B278A6">
            <w:r w:rsidRPr="001D1A14">
              <w:t>We are aware that children will have had varied experiences and this will affect strategies, however school procedures will be followed and appropriate help sought if needed.</w:t>
            </w:r>
          </w:p>
          <w:p w14:paraId="7BEEF9FA" w14:textId="77777777" w:rsidR="0093399B" w:rsidRDefault="0093399B" w:rsidP="00B278A6">
            <w:r w:rsidRPr="001D1A14">
              <w:t>We will look at children on a case by case basis according to our safeguarding policy.</w:t>
            </w:r>
          </w:p>
          <w:p w14:paraId="4D84AC6A" w14:textId="2840750E" w:rsidR="0093399B" w:rsidRDefault="0093399B" w:rsidP="00B278A6">
            <w:r>
              <w:t>We will continue to c</w:t>
            </w:r>
            <w:r w:rsidRPr="0093399B">
              <w:rPr>
                <w:bCs/>
              </w:rPr>
              <w:t>heck for revised protocols form LA or and update safeguarding policy if necessary.</w:t>
            </w:r>
          </w:p>
        </w:tc>
        <w:tc>
          <w:tcPr>
            <w:tcW w:w="771" w:type="dxa"/>
          </w:tcPr>
          <w:p w14:paraId="75D74708" w14:textId="1FF7E5C5" w:rsidR="0093399B" w:rsidRDefault="0093399B" w:rsidP="00B278A6">
            <w:r>
              <w:t>L</w:t>
            </w:r>
          </w:p>
        </w:tc>
      </w:tr>
      <w:tr w:rsidR="0093399B" w14:paraId="302E9719" w14:textId="77777777" w:rsidTr="309870E5">
        <w:trPr>
          <w:trHeight w:val="394"/>
        </w:trPr>
        <w:tc>
          <w:tcPr>
            <w:tcW w:w="3261" w:type="dxa"/>
            <w:shd w:val="clear" w:color="auto" w:fill="D0CECE" w:themeFill="background2" w:themeFillShade="E6"/>
          </w:tcPr>
          <w:p w14:paraId="4F7CF96D" w14:textId="25F116D7" w:rsidR="0093399B" w:rsidRPr="00B76414" w:rsidRDefault="0093399B" w:rsidP="00B278A6">
            <w:pPr>
              <w:rPr>
                <w:b/>
                <w:bCs/>
              </w:rPr>
            </w:pPr>
            <w:r w:rsidRPr="00B76414">
              <w:rPr>
                <w:b/>
                <w:bCs/>
              </w:rPr>
              <w:t xml:space="preserve">Behaviour: </w:t>
            </w:r>
            <w:r w:rsidRPr="00B76414">
              <w:rPr>
                <w:b/>
              </w:rPr>
              <w:t>Update behaviour policies to reflect the new rules and routines necessary to reduce risk in your setting and agree how to communicate this to sch</w:t>
            </w:r>
            <w:r>
              <w:rPr>
                <w:b/>
              </w:rPr>
              <w:t>ool staff, students and parents.</w:t>
            </w:r>
          </w:p>
        </w:tc>
        <w:tc>
          <w:tcPr>
            <w:tcW w:w="811" w:type="dxa"/>
          </w:tcPr>
          <w:p w14:paraId="0879B23A" w14:textId="7448FD87" w:rsidR="0093399B" w:rsidRDefault="0093399B" w:rsidP="00B278A6">
            <w:r>
              <w:t>M</w:t>
            </w:r>
          </w:p>
        </w:tc>
        <w:tc>
          <w:tcPr>
            <w:tcW w:w="10118" w:type="dxa"/>
            <w:shd w:val="clear" w:color="auto" w:fill="auto"/>
          </w:tcPr>
          <w:p w14:paraId="6CBA0CF7" w14:textId="0EDDCD91" w:rsidR="0093399B" w:rsidRPr="0093399B" w:rsidRDefault="0093399B" w:rsidP="00B278A6">
            <w:pPr>
              <w:rPr>
                <w:bCs/>
              </w:rPr>
            </w:pPr>
            <w:r w:rsidRPr="0093399B">
              <w:rPr>
                <w:bCs/>
              </w:rPr>
              <w:t>We have reviewed our behaviour policy to reflect changes made in schools for all pupils to return in September 2020. Communication and consultation with staff has helped to review the policy. This will be communicated to parents to clarify the expectations.</w:t>
            </w:r>
          </w:p>
          <w:p w14:paraId="3FB71690" w14:textId="5301345A" w:rsidR="0093399B" w:rsidRDefault="0093399B" w:rsidP="00B278A6">
            <w:r>
              <w:t xml:space="preserve">We will review and develop a </w:t>
            </w:r>
            <w:r w:rsidR="001F041E">
              <w:t xml:space="preserve"> COVID-19 Home School information if a child is away from school.</w:t>
            </w:r>
          </w:p>
        </w:tc>
        <w:tc>
          <w:tcPr>
            <w:tcW w:w="771" w:type="dxa"/>
          </w:tcPr>
          <w:p w14:paraId="6DE974B1" w14:textId="2F332C90" w:rsidR="0093399B" w:rsidRDefault="0093399B" w:rsidP="00B278A6">
            <w:r>
              <w:t>L</w:t>
            </w:r>
          </w:p>
        </w:tc>
      </w:tr>
      <w:tr w:rsidR="0093399B" w14:paraId="1998E3CE" w14:textId="77777777" w:rsidTr="309870E5">
        <w:trPr>
          <w:trHeight w:val="394"/>
        </w:trPr>
        <w:tc>
          <w:tcPr>
            <w:tcW w:w="3261" w:type="dxa"/>
            <w:shd w:val="clear" w:color="auto" w:fill="D0CECE" w:themeFill="background2" w:themeFillShade="E6"/>
          </w:tcPr>
          <w:p w14:paraId="3E86F6E9" w14:textId="77777777" w:rsidR="0093399B" w:rsidRDefault="0093399B" w:rsidP="00B278A6">
            <w:pPr>
              <w:rPr>
                <w:rFonts w:cstheme="minorHAnsi"/>
                <w:b/>
              </w:rPr>
            </w:pPr>
            <w:r w:rsidRPr="00B76414">
              <w:rPr>
                <w:rFonts w:cstheme="minorHAnsi"/>
                <w:b/>
                <w:bCs/>
              </w:rPr>
              <w:t>Communication with parents:</w:t>
            </w:r>
            <w:r w:rsidRPr="00B76414">
              <w:rPr>
                <w:rFonts w:cstheme="minorHAnsi"/>
                <w:b/>
              </w:rPr>
              <w:t xml:space="preserve"> Plan content and timing of communications to parents and pupils (including discussing attendance expectations and other specific things that parents should do to help prepare returning pupils, e.g. arrangements for drop-off/collection</w:t>
            </w:r>
          </w:p>
          <w:p w14:paraId="5DA5898F" w14:textId="77777777" w:rsidR="00062C06" w:rsidRDefault="00062C06" w:rsidP="00B278A6">
            <w:pPr>
              <w:rPr>
                <w:rFonts w:cstheme="minorHAnsi"/>
                <w:b/>
                <w:bCs/>
              </w:rPr>
            </w:pPr>
            <w:r>
              <w:rPr>
                <w:rFonts w:cstheme="minorHAnsi"/>
                <w:b/>
                <w:bCs/>
              </w:rPr>
              <w:t>Communication with parents:</w:t>
            </w:r>
          </w:p>
          <w:p w14:paraId="27014AD7" w14:textId="329B2105" w:rsidR="00062C06" w:rsidRDefault="00062C06" w:rsidP="00B278A6">
            <w:pPr>
              <w:rPr>
                <w:rFonts w:cstheme="minorHAnsi"/>
                <w:b/>
              </w:rPr>
            </w:pPr>
            <w:r>
              <w:rPr>
                <w:rFonts w:cstheme="minorHAnsi"/>
                <w:b/>
                <w:bCs/>
              </w:rPr>
              <w:t>Procedures if a child displays symptoms aligned with Covid 19</w:t>
            </w:r>
          </w:p>
          <w:p w14:paraId="31BD78AF" w14:textId="09D76318" w:rsidR="00062C06" w:rsidRPr="00B76414" w:rsidRDefault="00062C06" w:rsidP="00B278A6">
            <w:pPr>
              <w:rPr>
                <w:b/>
                <w:bCs/>
              </w:rPr>
            </w:pPr>
          </w:p>
        </w:tc>
        <w:tc>
          <w:tcPr>
            <w:tcW w:w="811" w:type="dxa"/>
          </w:tcPr>
          <w:p w14:paraId="4CCB995B" w14:textId="1D0EEC73" w:rsidR="0093399B" w:rsidRDefault="005632FB" w:rsidP="00B278A6">
            <w:r>
              <w:t>M</w:t>
            </w:r>
          </w:p>
        </w:tc>
        <w:tc>
          <w:tcPr>
            <w:tcW w:w="10118" w:type="dxa"/>
            <w:shd w:val="clear" w:color="auto" w:fill="auto"/>
          </w:tcPr>
          <w:p w14:paraId="00C6304B" w14:textId="77777777" w:rsidR="00062C06" w:rsidRDefault="00125D15" w:rsidP="00B278A6">
            <w:pPr>
              <w:rPr>
                <w:rFonts w:eastAsia="Times New Roman" w:cstheme="minorHAnsi"/>
                <w:b/>
                <w:lang w:eastAsia="en-GB"/>
              </w:rPr>
            </w:pPr>
            <w:r>
              <w:rPr>
                <w:rFonts w:eastAsia="Times New Roman" w:cstheme="minorHAnsi"/>
                <w:b/>
                <w:lang w:eastAsia="en-GB"/>
              </w:rPr>
              <w:t xml:space="preserve">Continue regular communication and provide parents with an update prior to return on 8/3/2021 outlining all measures in place to protect staff, parents and pupils. </w:t>
            </w:r>
          </w:p>
          <w:p w14:paraId="44FC3963" w14:textId="77777777" w:rsidR="00125D15" w:rsidRPr="00125D15" w:rsidRDefault="00125D15" w:rsidP="00B278A6">
            <w:pPr>
              <w:rPr>
                <w:rFonts w:eastAsia="Times New Roman" w:cstheme="minorHAnsi"/>
                <w:lang w:eastAsia="en-GB"/>
              </w:rPr>
            </w:pPr>
          </w:p>
          <w:p w14:paraId="3BF057A3" w14:textId="77777777" w:rsidR="00125D15" w:rsidRPr="00125D15" w:rsidRDefault="00125D15" w:rsidP="00B278A6">
            <w:pPr>
              <w:rPr>
                <w:rFonts w:eastAsia="Times New Roman" w:cstheme="minorHAnsi"/>
                <w:lang w:eastAsia="en-GB"/>
              </w:rPr>
            </w:pPr>
            <w:r w:rsidRPr="00125D15">
              <w:rPr>
                <w:rFonts w:eastAsia="Times New Roman" w:cstheme="minorHAnsi"/>
                <w:lang w:eastAsia="en-GB"/>
              </w:rPr>
              <w:t xml:space="preserve">KB to continue to be point of contact for parents with attendance information. </w:t>
            </w:r>
          </w:p>
          <w:p w14:paraId="49F140A8" w14:textId="77777777" w:rsidR="00125D15" w:rsidRPr="00125D15" w:rsidRDefault="00125D15" w:rsidP="00B278A6">
            <w:pPr>
              <w:rPr>
                <w:rFonts w:eastAsia="Times New Roman" w:cstheme="minorHAnsi"/>
                <w:lang w:eastAsia="en-GB"/>
              </w:rPr>
            </w:pPr>
            <w:r w:rsidRPr="00125D15">
              <w:rPr>
                <w:rFonts w:eastAsia="Times New Roman" w:cstheme="minorHAnsi"/>
                <w:lang w:eastAsia="en-GB"/>
              </w:rPr>
              <w:t xml:space="preserve">KB to coordinate information about children and staff who show Covid 19 symptoms. </w:t>
            </w:r>
          </w:p>
          <w:p w14:paraId="39C71259" w14:textId="31C59EDF" w:rsidR="00125D15" w:rsidRPr="00062C06" w:rsidRDefault="00125D15" w:rsidP="00B278A6">
            <w:pPr>
              <w:rPr>
                <w:bCs/>
              </w:rPr>
            </w:pPr>
          </w:p>
        </w:tc>
        <w:tc>
          <w:tcPr>
            <w:tcW w:w="771" w:type="dxa"/>
          </w:tcPr>
          <w:p w14:paraId="2517B574" w14:textId="6091C627" w:rsidR="0093399B" w:rsidRDefault="005632FB" w:rsidP="00B278A6">
            <w:r>
              <w:t>L</w:t>
            </w:r>
          </w:p>
        </w:tc>
      </w:tr>
      <w:tr w:rsidR="00062C06" w14:paraId="7A462C0C" w14:textId="77777777" w:rsidTr="309870E5">
        <w:trPr>
          <w:trHeight w:val="394"/>
        </w:trPr>
        <w:tc>
          <w:tcPr>
            <w:tcW w:w="3261" w:type="dxa"/>
            <w:shd w:val="clear" w:color="auto" w:fill="D0CECE" w:themeFill="background2" w:themeFillShade="E6"/>
          </w:tcPr>
          <w:p w14:paraId="5E14E8DB" w14:textId="77777777" w:rsidR="00062C06" w:rsidRDefault="00062C06" w:rsidP="00B278A6">
            <w:pPr>
              <w:rPr>
                <w:rFonts w:cstheme="minorHAnsi"/>
                <w:b/>
                <w:bCs/>
              </w:rPr>
            </w:pPr>
            <w:r>
              <w:rPr>
                <w:rFonts w:cstheme="minorHAnsi"/>
                <w:b/>
                <w:bCs/>
              </w:rPr>
              <w:t>Communication with parents:</w:t>
            </w:r>
          </w:p>
          <w:p w14:paraId="1B642A7B" w14:textId="77204F7F" w:rsidR="00062C06" w:rsidRPr="00B76414" w:rsidRDefault="00062C06" w:rsidP="00B278A6">
            <w:pPr>
              <w:rPr>
                <w:rFonts w:cstheme="minorHAnsi"/>
                <w:b/>
                <w:bCs/>
              </w:rPr>
            </w:pPr>
            <w:r>
              <w:rPr>
                <w:rFonts w:cstheme="minorHAnsi"/>
                <w:b/>
                <w:bCs/>
              </w:rPr>
              <w:t>Procedures if a child displays symptoms aligned with Covid 19</w:t>
            </w:r>
          </w:p>
        </w:tc>
        <w:tc>
          <w:tcPr>
            <w:tcW w:w="811" w:type="dxa"/>
          </w:tcPr>
          <w:p w14:paraId="6CBE7757" w14:textId="77777777" w:rsidR="00062C06" w:rsidRDefault="00062C06" w:rsidP="00B278A6"/>
        </w:tc>
        <w:tc>
          <w:tcPr>
            <w:tcW w:w="10118" w:type="dxa"/>
            <w:shd w:val="clear" w:color="auto" w:fill="auto"/>
          </w:tcPr>
          <w:p w14:paraId="566F7274" w14:textId="77777777" w:rsidR="001F041E" w:rsidRDefault="001F041E" w:rsidP="00B278A6">
            <w:pPr>
              <w:rPr>
                <w:rFonts w:eastAsia="Times New Roman" w:cstheme="minorHAnsi"/>
                <w:b/>
                <w:lang w:eastAsia="en-GB"/>
              </w:rPr>
            </w:pPr>
            <w:r>
              <w:rPr>
                <w:rFonts w:eastAsia="Times New Roman" w:cstheme="minorHAnsi"/>
                <w:b/>
                <w:lang w:eastAsia="en-GB"/>
              </w:rPr>
              <w:t>Displayed</w:t>
            </w:r>
            <w:r w:rsidR="002D096E">
              <w:rPr>
                <w:rFonts w:eastAsia="Times New Roman" w:cstheme="minorHAnsi"/>
                <w:b/>
                <w:lang w:eastAsia="en-GB"/>
              </w:rPr>
              <w:t xml:space="preserve"> on website and sent to parents</w:t>
            </w:r>
          </w:p>
          <w:p w14:paraId="61F52975" w14:textId="5A685B67" w:rsidR="002D096E" w:rsidRPr="005632FB" w:rsidRDefault="009B533A" w:rsidP="00B278A6">
            <w:pPr>
              <w:rPr>
                <w:rFonts w:eastAsia="Times New Roman" w:cstheme="minorHAnsi"/>
                <w:b/>
                <w:lang w:eastAsia="en-GB"/>
              </w:rPr>
            </w:pPr>
            <w:hyperlink r:id="rId12" w:history="1">
              <w:r w:rsidR="002D096E" w:rsidRPr="000958A7">
                <w:rPr>
                  <w:rStyle w:val="Hyperlink"/>
                  <w:rFonts w:eastAsia="Times New Roman" w:cstheme="minorHAnsi"/>
                  <w:b/>
                  <w:lang w:eastAsia="en-GB"/>
                </w:rPr>
                <w:t>file://pen-dc1/EISNet%20Users$/Staff/selliot/Downloads/Covid%2019%20Update%20(headed)%20-%2018th%20Sept%202020%20(1).pdf</w:t>
              </w:r>
            </w:hyperlink>
          </w:p>
        </w:tc>
        <w:tc>
          <w:tcPr>
            <w:tcW w:w="771" w:type="dxa"/>
          </w:tcPr>
          <w:p w14:paraId="15445A3A" w14:textId="77777777" w:rsidR="00062C06" w:rsidRDefault="00062C06" w:rsidP="00B278A6"/>
        </w:tc>
      </w:tr>
      <w:tr w:rsidR="0093399B" w14:paraId="4B1B2366" w14:textId="77777777" w:rsidTr="309870E5">
        <w:trPr>
          <w:trHeight w:val="394"/>
        </w:trPr>
        <w:tc>
          <w:tcPr>
            <w:tcW w:w="3261" w:type="dxa"/>
            <w:shd w:val="clear" w:color="auto" w:fill="D0CECE" w:themeFill="background2" w:themeFillShade="E6"/>
          </w:tcPr>
          <w:p w14:paraId="1CCCD833" w14:textId="673E6C87" w:rsidR="0093399B" w:rsidRPr="00C1001C" w:rsidRDefault="0093399B" w:rsidP="00B278A6">
            <w:pPr>
              <w:rPr>
                <w:rFonts w:cstheme="minorHAnsi"/>
                <w:b/>
                <w:bCs/>
              </w:rPr>
            </w:pPr>
            <w:r w:rsidRPr="00B138F9">
              <w:rPr>
                <w:rFonts w:cstheme="minorHAnsi"/>
                <w:b/>
                <w:bCs/>
              </w:rPr>
              <w:t>Pupil medication</w:t>
            </w:r>
          </w:p>
        </w:tc>
        <w:tc>
          <w:tcPr>
            <w:tcW w:w="811" w:type="dxa"/>
          </w:tcPr>
          <w:p w14:paraId="798EDBC3" w14:textId="779BD173" w:rsidR="0093399B" w:rsidRDefault="00B03291" w:rsidP="00B278A6">
            <w:r>
              <w:t>M</w:t>
            </w:r>
          </w:p>
        </w:tc>
        <w:tc>
          <w:tcPr>
            <w:tcW w:w="10118" w:type="dxa"/>
            <w:shd w:val="clear" w:color="auto" w:fill="auto"/>
          </w:tcPr>
          <w:p w14:paraId="2C0EF93E" w14:textId="77777777" w:rsidR="0093399B" w:rsidRPr="009975C2" w:rsidRDefault="0093399B" w:rsidP="00B278A6">
            <w:pPr>
              <w:rPr>
                <w:b/>
              </w:rPr>
            </w:pPr>
            <w:r w:rsidRPr="009975C2">
              <w:rPr>
                <w:b/>
              </w:rPr>
              <w:t xml:space="preserve">We have reviewed need and </w:t>
            </w:r>
            <w:r>
              <w:rPr>
                <w:b/>
              </w:rPr>
              <w:t xml:space="preserve">will </w:t>
            </w:r>
            <w:r w:rsidRPr="009975C2">
              <w:rPr>
                <w:b/>
              </w:rPr>
              <w:t>have adequate supply of up to date medication needed by returning pupils</w:t>
            </w:r>
          </w:p>
          <w:p w14:paraId="557C8CB3" w14:textId="77777777" w:rsidR="0093399B" w:rsidRPr="00C1001C" w:rsidRDefault="0093399B" w:rsidP="00B278A6">
            <w:pPr>
              <w:rPr>
                <w:b/>
              </w:rPr>
            </w:pPr>
            <w:r>
              <w:t>As per our pupils with medical needs policy we instruct parents to check medication and replenish with up to date medication where needed. We will be checking all medication on site and alerting parents to arrange for new medication to be available. This can be handed to staff at the school gate on the first day of pupils return to school.</w:t>
            </w:r>
          </w:p>
          <w:p w14:paraId="7891D3BA" w14:textId="74AEF938" w:rsidR="0093399B" w:rsidRPr="009975C2" w:rsidRDefault="0093399B" w:rsidP="00B278A6">
            <w:pPr>
              <w:rPr>
                <w:rFonts w:eastAsia="Times New Roman" w:cstheme="minorHAnsi"/>
                <w:b/>
                <w:lang w:eastAsia="en-GB"/>
              </w:rPr>
            </w:pPr>
          </w:p>
        </w:tc>
        <w:tc>
          <w:tcPr>
            <w:tcW w:w="771" w:type="dxa"/>
          </w:tcPr>
          <w:p w14:paraId="0D748B92" w14:textId="2FBF2F93" w:rsidR="0093399B" w:rsidRDefault="00B03291" w:rsidP="00B278A6">
            <w:r>
              <w:t>L</w:t>
            </w:r>
          </w:p>
        </w:tc>
      </w:tr>
      <w:tr w:rsidR="0093399B" w14:paraId="6884977B" w14:textId="77777777" w:rsidTr="309870E5">
        <w:trPr>
          <w:trHeight w:val="394"/>
        </w:trPr>
        <w:tc>
          <w:tcPr>
            <w:tcW w:w="3261" w:type="dxa"/>
            <w:shd w:val="clear" w:color="auto" w:fill="D0CECE" w:themeFill="background2" w:themeFillShade="E6"/>
          </w:tcPr>
          <w:p w14:paraId="5B0BC378" w14:textId="1B515256" w:rsidR="0093399B" w:rsidRPr="002416D5" w:rsidRDefault="00B03291" w:rsidP="00B278A6">
            <w:pPr>
              <w:rPr>
                <w:rFonts w:cstheme="minorHAnsi"/>
                <w:b/>
                <w:bCs/>
              </w:rPr>
            </w:pPr>
            <w:r w:rsidRPr="00E2637E">
              <w:rPr>
                <w:rFonts w:cstheme="minorHAnsi"/>
                <w:b/>
                <w:bCs/>
              </w:rPr>
              <w:t>Test, track and trace</w:t>
            </w:r>
          </w:p>
        </w:tc>
        <w:tc>
          <w:tcPr>
            <w:tcW w:w="811" w:type="dxa"/>
          </w:tcPr>
          <w:p w14:paraId="6D56BA5E" w14:textId="157F4849" w:rsidR="0093399B" w:rsidRDefault="00B03291" w:rsidP="00B278A6">
            <w:r>
              <w:t>M</w:t>
            </w:r>
          </w:p>
        </w:tc>
        <w:tc>
          <w:tcPr>
            <w:tcW w:w="10118" w:type="dxa"/>
            <w:shd w:val="clear" w:color="auto" w:fill="auto"/>
          </w:tcPr>
          <w:p w14:paraId="333897F1" w14:textId="3F34594D" w:rsidR="0093399B" w:rsidRPr="009975C2" w:rsidRDefault="00A83A8F" w:rsidP="00B278A6">
            <w:pPr>
              <w:rPr>
                <w:b/>
              </w:rPr>
            </w:pPr>
            <w:r>
              <w:rPr>
                <w:b/>
              </w:rPr>
              <w:t xml:space="preserve">All members of the school community are encouraged to participate in Test and Trace. </w:t>
            </w:r>
          </w:p>
        </w:tc>
        <w:tc>
          <w:tcPr>
            <w:tcW w:w="771" w:type="dxa"/>
          </w:tcPr>
          <w:p w14:paraId="1D29D2B1" w14:textId="4C969893" w:rsidR="0093399B" w:rsidRDefault="00B03291" w:rsidP="00B278A6">
            <w:r>
              <w:t>M</w:t>
            </w:r>
          </w:p>
        </w:tc>
      </w:tr>
    </w:tbl>
    <w:p w14:paraId="3210FCA5" w14:textId="77777777" w:rsidR="00B03291" w:rsidRDefault="00B03291" w:rsidP="00B278A6">
      <w:pPr>
        <w:spacing w:after="0"/>
        <w:rPr>
          <w:b/>
          <w:bCs/>
        </w:rPr>
      </w:pPr>
    </w:p>
    <w:p w14:paraId="06FF1BFA" w14:textId="50B921BA" w:rsidR="00011833" w:rsidRDefault="00011833" w:rsidP="00B278A6">
      <w:pPr>
        <w:spacing w:after="0"/>
        <w:ind w:hanging="426"/>
        <w:rPr>
          <w:b/>
          <w:bCs/>
        </w:rPr>
      </w:pPr>
      <w:r w:rsidRPr="002416D5">
        <w:rPr>
          <w:b/>
          <w:bCs/>
        </w:rPr>
        <w:t>WELLBEING</w:t>
      </w:r>
    </w:p>
    <w:tbl>
      <w:tblPr>
        <w:tblStyle w:val="TableGrid"/>
        <w:tblW w:w="14961" w:type="dxa"/>
        <w:tblInd w:w="-572" w:type="dxa"/>
        <w:tblLook w:val="04A0" w:firstRow="1" w:lastRow="0" w:firstColumn="1" w:lastColumn="0" w:noHBand="0" w:noVBand="1"/>
      </w:tblPr>
      <w:tblGrid>
        <w:gridCol w:w="3261"/>
        <w:gridCol w:w="811"/>
        <w:gridCol w:w="10118"/>
        <w:gridCol w:w="771"/>
      </w:tblGrid>
      <w:tr w:rsidR="00B03291" w14:paraId="46B6C4C6" w14:textId="77777777" w:rsidTr="00707F1A">
        <w:trPr>
          <w:trHeight w:val="394"/>
        </w:trPr>
        <w:tc>
          <w:tcPr>
            <w:tcW w:w="3261" w:type="dxa"/>
            <w:shd w:val="clear" w:color="auto" w:fill="D0CECE" w:themeFill="background2" w:themeFillShade="E6"/>
          </w:tcPr>
          <w:p w14:paraId="42CFC83F" w14:textId="77777777" w:rsidR="00B03291" w:rsidRDefault="00B03291" w:rsidP="00B278A6">
            <w:pPr>
              <w:rPr>
                <w:rFonts w:cstheme="minorHAnsi"/>
                <w:b/>
              </w:rPr>
            </w:pPr>
            <w:r>
              <w:rPr>
                <w:rFonts w:cstheme="minorHAnsi"/>
                <w:b/>
              </w:rPr>
              <w:t>Area of concern/</w:t>
            </w:r>
          </w:p>
          <w:p w14:paraId="3841F8A5" w14:textId="77777777" w:rsidR="00B03291" w:rsidRPr="00423DE4" w:rsidRDefault="00B03291" w:rsidP="00B278A6">
            <w:pPr>
              <w:rPr>
                <w:rFonts w:cstheme="minorHAnsi"/>
                <w:b/>
              </w:rPr>
            </w:pPr>
            <w:r w:rsidRPr="002416D5">
              <w:rPr>
                <w:b/>
                <w:bCs/>
              </w:rPr>
              <w:t>DfE Recommended Action</w:t>
            </w:r>
          </w:p>
        </w:tc>
        <w:tc>
          <w:tcPr>
            <w:tcW w:w="811" w:type="dxa"/>
          </w:tcPr>
          <w:p w14:paraId="55ECB106" w14:textId="77777777" w:rsidR="00B03291" w:rsidRDefault="00B03291" w:rsidP="00B278A6">
            <w:r>
              <w:t>Risk before action</w:t>
            </w:r>
          </w:p>
        </w:tc>
        <w:tc>
          <w:tcPr>
            <w:tcW w:w="10118" w:type="dxa"/>
            <w:shd w:val="clear" w:color="auto" w:fill="auto"/>
          </w:tcPr>
          <w:p w14:paraId="74502046" w14:textId="77777777" w:rsidR="00B03291" w:rsidRDefault="00B03291" w:rsidP="00B278A6">
            <w:r>
              <w:t>What is being done to control the risk</w:t>
            </w:r>
          </w:p>
        </w:tc>
        <w:tc>
          <w:tcPr>
            <w:tcW w:w="771" w:type="dxa"/>
          </w:tcPr>
          <w:p w14:paraId="40F30940" w14:textId="77777777" w:rsidR="00B03291" w:rsidRDefault="00B03291" w:rsidP="00B278A6">
            <w:r>
              <w:t>Risk after action</w:t>
            </w:r>
          </w:p>
        </w:tc>
      </w:tr>
      <w:tr w:rsidR="00B03291" w14:paraId="27D4B1C2" w14:textId="77777777" w:rsidTr="00707F1A">
        <w:trPr>
          <w:trHeight w:val="394"/>
        </w:trPr>
        <w:tc>
          <w:tcPr>
            <w:tcW w:w="3261" w:type="dxa"/>
            <w:shd w:val="clear" w:color="auto" w:fill="D0CECE" w:themeFill="background2" w:themeFillShade="E6"/>
          </w:tcPr>
          <w:p w14:paraId="230658DC" w14:textId="61BE00DE" w:rsidR="00B03291" w:rsidRDefault="00B03291" w:rsidP="00B278A6">
            <w:pPr>
              <w:rPr>
                <w:rFonts w:cstheme="minorHAnsi"/>
                <w:b/>
              </w:rPr>
            </w:pPr>
            <w:r w:rsidRPr="00165A29">
              <w:rPr>
                <w:b/>
                <w:bCs/>
              </w:rPr>
              <w:t xml:space="preserve">Staff well-being: </w:t>
            </w:r>
            <w:r w:rsidRPr="00165A29">
              <w:rPr>
                <w:b/>
              </w:rPr>
              <w:t>Put in place measures to check on staff wellbeing (including for leaders)</w:t>
            </w:r>
          </w:p>
        </w:tc>
        <w:tc>
          <w:tcPr>
            <w:tcW w:w="811" w:type="dxa"/>
          </w:tcPr>
          <w:p w14:paraId="458BC2DE" w14:textId="63DE4025" w:rsidR="00B03291" w:rsidRDefault="00B03291" w:rsidP="00B278A6">
            <w:r>
              <w:t>M</w:t>
            </w:r>
          </w:p>
        </w:tc>
        <w:tc>
          <w:tcPr>
            <w:tcW w:w="10118" w:type="dxa"/>
            <w:shd w:val="clear" w:color="auto" w:fill="auto"/>
          </w:tcPr>
          <w:p w14:paraId="13A56DF2" w14:textId="77777777" w:rsidR="00B03291" w:rsidRPr="00F00E42" w:rsidRDefault="00B03291" w:rsidP="00B278A6">
            <w:pPr>
              <w:rPr>
                <w:b/>
              </w:rPr>
            </w:pPr>
            <w:r w:rsidRPr="00F00E42">
              <w:rPr>
                <w:b/>
              </w:rPr>
              <w:t xml:space="preserve">Processes are in place and functioning effectively to sensitively check on staff wellbeing.  Knowledge of issues leads to wider or targeted offers of support.  Appropriate sources of support have been identified and can be contacted. </w:t>
            </w:r>
          </w:p>
          <w:p w14:paraId="1DBF9B69" w14:textId="6F6414B3" w:rsidR="00B03291" w:rsidRDefault="00B03291" w:rsidP="00B278A6">
            <w:r>
              <w:t xml:space="preserve"> </w:t>
            </w:r>
          </w:p>
        </w:tc>
        <w:tc>
          <w:tcPr>
            <w:tcW w:w="771" w:type="dxa"/>
          </w:tcPr>
          <w:p w14:paraId="5AB9E009" w14:textId="604FC5CC" w:rsidR="00B03291" w:rsidRDefault="00B03291" w:rsidP="00B278A6">
            <w:r>
              <w:t>L</w:t>
            </w:r>
          </w:p>
        </w:tc>
      </w:tr>
      <w:tr w:rsidR="00B03291" w14:paraId="19EFAE2B" w14:textId="77777777" w:rsidTr="00707F1A">
        <w:trPr>
          <w:trHeight w:val="394"/>
        </w:trPr>
        <w:tc>
          <w:tcPr>
            <w:tcW w:w="3261" w:type="dxa"/>
            <w:shd w:val="clear" w:color="auto" w:fill="D0CECE" w:themeFill="background2" w:themeFillShade="E6"/>
          </w:tcPr>
          <w:p w14:paraId="5C1F7D92" w14:textId="5CDFAD05" w:rsidR="00B03291" w:rsidRPr="00165A29" w:rsidRDefault="00B03291" w:rsidP="00B278A6">
            <w:pPr>
              <w:rPr>
                <w:b/>
                <w:bCs/>
              </w:rPr>
            </w:pPr>
            <w:r w:rsidRPr="00165A29">
              <w:rPr>
                <w:b/>
                <w:bCs/>
              </w:rPr>
              <w:t xml:space="preserve">Pupil well-being: </w:t>
            </w:r>
            <w:r w:rsidRPr="00165A29">
              <w:rPr>
                <w:b/>
              </w:rPr>
              <w:t>Plan likely mental health, pastoral or wider well-being support for children returning to school (e.g. bereavement support) and discuss with LA or Trust what wider support services are available. Secure services for additional support and early help where possible (e.g. anxiety, mental health, behaviour, social care, changes to mobility) and consider how these might apply to pupils and students who were not previously affected.</w:t>
            </w:r>
          </w:p>
        </w:tc>
        <w:tc>
          <w:tcPr>
            <w:tcW w:w="811" w:type="dxa"/>
          </w:tcPr>
          <w:p w14:paraId="3F213E2E" w14:textId="41BE5C99" w:rsidR="00B03291" w:rsidRDefault="00B03291" w:rsidP="00B278A6">
            <w:r>
              <w:t>H</w:t>
            </w:r>
          </w:p>
        </w:tc>
        <w:tc>
          <w:tcPr>
            <w:tcW w:w="10118" w:type="dxa"/>
            <w:shd w:val="clear" w:color="auto" w:fill="auto"/>
          </w:tcPr>
          <w:p w14:paraId="73028620" w14:textId="25587239" w:rsidR="00B03291" w:rsidRPr="00A83A8F" w:rsidRDefault="00B03291" w:rsidP="00B278A6">
            <w:r w:rsidRPr="00A83A8F">
              <w:t>A plan has been developed which identifies possible mental health, pastoral or wider wellbeing issues children may face when returning to school.   This includes:</w:t>
            </w:r>
          </w:p>
          <w:p w14:paraId="42E06BE4" w14:textId="77777777" w:rsidR="00B03291" w:rsidRPr="00A83A8F" w:rsidRDefault="00B03291" w:rsidP="00B278A6">
            <w:pPr>
              <w:pStyle w:val="ListParagraph"/>
              <w:numPr>
                <w:ilvl w:val="0"/>
                <w:numId w:val="7"/>
              </w:numPr>
            </w:pPr>
            <w:r w:rsidRPr="00A83A8F">
              <w:t>Identifying a range of sensitive and appropriate ways to check on wellbeing</w:t>
            </w:r>
          </w:p>
          <w:p w14:paraId="3697E3D1" w14:textId="77777777" w:rsidR="00B03291" w:rsidRPr="00A83A8F" w:rsidRDefault="00B03291" w:rsidP="00B278A6">
            <w:pPr>
              <w:pStyle w:val="ListParagraph"/>
              <w:numPr>
                <w:ilvl w:val="0"/>
                <w:numId w:val="7"/>
              </w:numPr>
            </w:pPr>
            <w:r w:rsidRPr="00A83A8F">
              <w:t xml:space="preserve">Considering the ongoing nature of some wellbeing issues. </w:t>
            </w:r>
          </w:p>
          <w:p w14:paraId="7C0BA888" w14:textId="77777777" w:rsidR="00B03291" w:rsidRPr="00A83A8F" w:rsidRDefault="00B03291" w:rsidP="00B278A6">
            <w:pPr>
              <w:pStyle w:val="ListParagraph"/>
              <w:numPr>
                <w:ilvl w:val="0"/>
                <w:numId w:val="7"/>
              </w:numPr>
            </w:pPr>
            <w:r w:rsidRPr="00A83A8F">
              <w:t xml:space="preserve">Exploring the range of support available and where it can be found.  </w:t>
            </w:r>
          </w:p>
          <w:p w14:paraId="664D60EA" w14:textId="77777777" w:rsidR="00B03291" w:rsidRPr="00A83A8F" w:rsidRDefault="00B03291" w:rsidP="00B278A6">
            <w:pPr>
              <w:pStyle w:val="ListParagraph"/>
              <w:numPr>
                <w:ilvl w:val="0"/>
                <w:numId w:val="7"/>
              </w:numPr>
            </w:pPr>
            <w:r w:rsidRPr="00A83A8F">
              <w:t>Considering staff training to raise awareness of issues</w:t>
            </w:r>
          </w:p>
          <w:p w14:paraId="418BE66C" w14:textId="77777777" w:rsidR="00B03291" w:rsidRPr="00A83A8F" w:rsidRDefault="00B03291" w:rsidP="00B278A6">
            <w:r w:rsidRPr="00A83A8F">
              <w:t xml:space="preserve">Identifying specific areas of responsibility </w:t>
            </w:r>
          </w:p>
          <w:p w14:paraId="2F1388EA" w14:textId="3227D302" w:rsidR="00B03291" w:rsidRPr="00A83A8F" w:rsidRDefault="00B03291" w:rsidP="00B278A6">
            <w:r w:rsidRPr="00A83A8F">
              <w:t xml:space="preserve">Teachers are currently planning activities to assess </w:t>
            </w:r>
            <w:r w:rsidR="0061420A" w:rsidRPr="00A83A8F">
              <w:t>pupil’s</w:t>
            </w:r>
            <w:r w:rsidRPr="00A83A8F">
              <w:t xml:space="preserve"> wellbeing on their return to school. </w:t>
            </w:r>
          </w:p>
          <w:p w14:paraId="3CD6C998" w14:textId="041F89D2" w:rsidR="0061420A" w:rsidRPr="00A83A8F" w:rsidRDefault="0061420A" w:rsidP="00B278A6">
            <w:r w:rsidRPr="00A83A8F">
              <w:t xml:space="preserve">We provide support and PSHE lessons to enable pupils to voice their worries and anxieties. We talk with parents when there maybe significant issues. </w:t>
            </w:r>
          </w:p>
          <w:p w14:paraId="1B783E05" w14:textId="1A5A1A29" w:rsidR="00A83A8F" w:rsidRPr="00A83A8F" w:rsidRDefault="00B03291" w:rsidP="00A83A8F">
            <w:r w:rsidRPr="00A83A8F">
              <w:t>DSL referrals are still taking place and liaison with early help is still in progress. As part of the staff training in</w:t>
            </w:r>
          </w:p>
          <w:p w14:paraId="6EF00474" w14:textId="383ADDA8" w:rsidR="00B03291" w:rsidRPr="00A83A8F" w:rsidRDefault="00B03291" w:rsidP="00B278A6">
            <w:r w:rsidRPr="00A83A8F">
              <w:t>.</w:t>
            </w:r>
          </w:p>
          <w:p w14:paraId="795B3303" w14:textId="20A5A9B1" w:rsidR="00B03291" w:rsidRPr="00A83A8F" w:rsidRDefault="00B03291" w:rsidP="00B278A6"/>
        </w:tc>
        <w:tc>
          <w:tcPr>
            <w:tcW w:w="771" w:type="dxa"/>
          </w:tcPr>
          <w:p w14:paraId="3AC10528" w14:textId="77F67609" w:rsidR="00B03291" w:rsidRDefault="00B03291" w:rsidP="00B278A6">
            <w:r>
              <w:t>M</w:t>
            </w:r>
          </w:p>
        </w:tc>
      </w:tr>
      <w:tr w:rsidR="00C85695" w14:paraId="096DEC74" w14:textId="77777777" w:rsidTr="00A83A8F">
        <w:trPr>
          <w:trHeight w:val="1828"/>
        </w:trPr>
        <w:tc>
          <w:tcPr>
            <w:tcW w:w="3261" w:type="dxa"/>
            <w:shd w:val="clear" w:color="auto" w:fill="D0CECE" w:themeFill="background2" w:themeFillShade="E6"/>
          </w:tcPr>
          <w:p w14:paraId="2B058109" w14:textId="436D4009" w:rsidR="00C85695" w:rsidRPr="00165A29" w:rsidRDefault="00C85695" w:rsidP="00C85695">
            <w:pPr>
              <w:rPr>
                <w:b/>
                <w:bCs/>
              </w:rPr>
            </w:pPr>
            <w:r>
              <w:rPr>
                <w:b/>
                <w:bCs/>
              </w:rPr>
              <w:t>Communication</w:t>
            </w:r>
          </w:p>
        </w:tc>
        <w:tc>
          <w:tcPr>
            <w:tcW w:w="811" w:type="dxa"/>
          </w:tcPr>
          <w:p w14:paraId="0D33EFB5" w14:textId="6BCE723F" w:rsidR="00C85695" w:rsidRDefault="00C85695" w:rsidP="00C85695">
            <w:r>
              <w:t>N/A</w:t>
            </w:r>
          </w:p>
        </w:tc>
        <w:tc>
          <w:tcPr>
            <w:tcW w:w="10118" w:type="dxa"/>
          </w:tcPr>
          <w:p w14:paraId="4CFB7ABE" w14:textId="77777777" w:rsidR="00C85695" w:rsidRPr="00752B8E" w:rsidRDefault="00C85695" w:rsidP="00C85695">
            <w:pPr>
              <w:pStyle w:val="ListParagraph"/>
              <w:numPr>
                <w:ilvl w:val="0"/>
                <w:numId w:val="12"/>
              </w:numPr>
              <w:tabs>
                <w:tab w:val="clear" w:pos="360"/>
              </w:tabs>
              <w:rPr>
                <w:rFonts w:cstheme="minorHAnsi"/>
                <w:sz w:val="24"/>
                <w:szCs w:val="24"/>
                <w:lang w:eastAsia="en-GB"/>
              </w:rPr>
            </w:pPr>
            <w:r w:rsidRPr="00752B8E">
              <w:rPr>
                <w:rFonts w:cstheme="minorHAnsi"/>
                <w:sz w:val="24"/>
                <w:szCs w:val="24"/>
                <w:lang w:eastAsia="en-GB"/>
              </w:rPr>
              <w:t>Consultation with employees and trades union Safety Reps on risk assessments.</w:t>
            </w:r>
          </w:p>
          <w:p w14:paraId="66A0B20C" w14:textId="44A58A17" w:rsidR="00C85695" w:rsidRPr="00752B8E" w:rsidRDefault="00C85695" w:rsidP="00C85695">
            <w:pPr>
              <w:pStyle w:val="ListParagraph"/>
              <w:numPr>
                <w:ilvl w:val="0"/>
                <w:numId w:val="12"/>
              </w:numPr>
              <w:tabs>
                <w:tab w:val="clear" w:pos="360"/>
              </w:tabs>
              <w:rPr>
                <w:rFonts w:cstheme="minorHAnsi"/>
                <w:sz w:val="24"/>
                <w:szCs w:val="24"/>
                <w:lang w:eastAsia="en-GB"/>
              </w:rPr>
            </w:pPr>
            <w:r w:rsidRPr="00752B8E">
              <w:rPr>
                <w:rFonts w:cstheme="minorHAnsi"/>
                <w:sz w:val="24"/>
                <w:szCs w:val="24"/>
                <w:lang w:eastAsia="en-GB"/>
              </w:rPr>
              <w:t xml:space="preserve">Risk assessment published on school </w:t>
            </w:r>
            <w:r w:rsidR="00D00F5A">
              <w:rPr>
                <w:rFonts w:cstheme="minorHAnsi"/>
                <w:sz w:val="24"/>
                <w:szCs w:val="24"/>
                <w:lang w:eastAsia="en-GB"/>
              </w:rPr>
              <w:t>sharepoint</w:t>
            </w:r>
            <w:r w:rsidRPr="00752B8E">
              <w:rPr>
                <w:rFonts w:cstheme="minorHAnsi"/>
                <w:sz w:val="24"/>
                <w:szCs w:val="24"/>
                <w:lang w:eastAsia="en-GB"/>
              </w:rPr>
              <w:t xml:space="preserve"> and website.</w:t>
            </w:r>
          </w:p>
          <w:p w14:paraId="3DDB6D32" w14:textId="77777777" w:rsidR="00C85695" w:rsidRPr="00752B8E" w:rsidRDefault="00C85695" w:rsidP="00C85695">
            <w:pPr>
              <w:pStyle w:val="ListParagraph"/>
              <w:numPr>
                <w:ilvl w:val="0"/>
                <w:numId w:val="12"/>
              </w:numPr>
              <w:tabs>
                <w:tab w:val="clear" w:pos="360"/>
              </w:tabs>
              <w:rPr>
                <w:rFonts w:cstheme="minorHAnsi"/>
                <w:sz w:val="24"/>
                <w:szCs w:val="24"/>
                <w:lang w:eastAsia="en-GB"/>
              </w:rPr>
            </w:pPr>
            <w:r w:rsidRPr="00752B8E">
              <w:rPr>
                <w:rFonts w:cstheme="minorHAnsi"/>
                <w:sz w:val="24"/>
                <w:szCs w:val="24"/>
                <w:lang w:eastAsia="en-GB"/>
              </w:rPr>
              <w:t>Nominated employees tasked to monitoring protection measures.</w:t>
            </w:r>
          </w:p>
          <w:p w14:paraId="25F8F427" w14:textId="77777777" w:rsidR="00C85695" w:rsidRPr="00752B8E" w:rsidRDefault="00C85695" w:rsidP="00C85695">
            <w:pPr>
              <w:pStyle w:val="ListParagraph"/>
              <w:numPr>
                <w:ilvl w:val="0"/>
                <w:numId w:val="12"/>
              </w:numPr>
              <w:tabs>
                <w:tab w:val="clear" w:pos="360"/>
              </w:tabs>
              <w:rPr>
                <w:rFonts w:cstheme="minorHAnsi"/>
                <w:sz w:val="24"/>
                <w:szCs w:val="24"/>
                <w:lang w:eastAsia="en-GB"/>
              </w:rPr>
            </w:pPr>
            <w:r w:rsidRPr="00752B8E">
              <w:rPr>
                <w:rFonts w:cstheme="minorHAnsi"/>
                <w:sz w:val="24"/>
                <w:szCs w:val="24"/>
                <w:lang w:eastAsia="en-GB"/>
              </w:rPr>
              <w:t xml:space="preserve">Members of staff are on duty at breaks to ensure compliance with rules. </w:t>
            </w:r>
          </w:p>
          <w:p w14:paraId="3B9FF569" w14:textId="5A997B4E" w:rsidR="00D00F5A" w:rsidRPr="00A83A8F" w:rsidRDefault="00C85695" w:rsidP="00A83A8F">
            <w:pPr>
              <w:pStyle w:val="ListParagraph"/>
              <w:numPr>
                <w:ilvl w:val="0"/>
                <w:numId w:val="12"/>
              </w:numPr>
              <w:tabs>
                <w:tab w:val="clear" w:pos="360"/>
              </w:tabs>
              <w:rPr>
                <w:rFonts w:cstheme="minorHAnsi"/>
                <w:sz w:val="24"/>
                <w:szCs w:val="24"/>
                <w:lang w:eastAsia="en-GB"/>
              </w:rPr>
            </w:pPr>
            <w:r w:rsidRPr="00752B8E">
              <w:rPr>
                <w:rFonts w:cstheme="minorHAnsi"/>
                <w:sz w:val="24"/>
                <w:szCs w:val="24"/>
                <w:lang w:eastAsia="en-GB"/>
              </w:rPr>
              <w:t>The effectiveness of prevention measures will be monitored by school leaders.</w:t>
            </w:r>
          </w:p>
          <w:p w14:paraId="1C7F9BC8" w14:textId="21DE29CD" w:rsidR="00C85695" w:rsidRPr="00165A29" w:rsidRDefault="00C85695" w:rsidP="00C85695">
            <w:pPr>
              <w:rPr>
                <w:b/>
              </w:rPr>
            </w:pPr>
          </w:p>
        </w:tc>
        <w:tc>
          <w:tcPr>
            <w:tcW w:w="771" w:type="dxa"/>
          </w:tcPr>
          <w:p w14:paraId="6687F925" w14:textId="77777777" w:rsidR="00C85695" w:rsidRDefault="00C85695" w:rsidP="00C85695"/>
        </w:tc>
      </w:tr>
    </w:tbl>
    <w:p w14:paraId="139F87EB" w14:textId="77777777" w:rsidR="00A83A8F" w:rsidRDefault="00A83A8F" w:rsidP="00A83A8F">
      <w:pPr>
        <w:spacing w:after="0"/>
        <w:rPr>
          <w:rFonts w:cstheme="minorHAnsi"/>
          <w:sz w:val="24"/>
          <w:szCs w:val="24"/>
          <w:lang w:eastAsia="en-GB"/>
        </w:rPr>
      </w:pPr>
    </w:p>
    <w:p w14:paraId="3E636F18" w14:textId="77777777" w:rsidR="00A83A8F" w:rsidRDefault="00A83A8F" w:rsidP="00A83A8F">
      <w:pPr>
        <w:spacing w:after="0"/>
        <w:rPr>
          <w:rFonts w:cstheme="minorHAnsi"/>
          <w:sz w:val="24"/>
          <w:szCs w:val="24"/>
          <w:lang w:eastAsia="en-GB"/>
        </w:rPr>
      </w:pPr>
    </w:p>
    <w:p w14:paraId="6E6AE26A" w14:textId="182AD614" w:rsidR="0068425C" w:rsidRPr="002416D5" w:rsidRDefault="00A83A8F" w:rsidP="00A83A8F">
      <w:pPr>
        <w:spacing w:after="0"/>
        <w:rPr>
          <w:b/>
          <w:bCs/>
        </w:rPr>
      </w:pPr>
      <w:r w:rsidRPr="00752B8E">
        <w:rPr>
          <w:rFonts w:cstheme="minorHAnsi"/>
          <w:sz w:val="24"/>
          <w:szCs w:val="24"/>
          <w:lang w:eastAsia="en-GB"/>
        </w:rPr>
        <w:t>This risk assessment will be reviewed if the risk level changes (e.g. following local/national lockdown or cases or an outbreak) and in light of updated guidance.</w:t>
      </w:r>
    </w:p>
    <w:sectPr w:rsidR="0068425C" w:rsidRPr="002416D5" w:rsidSect="0017663D">
      <w:footerReference w:type="even" r:id="rId13"/>
      <w:footerReference w:type="default" r:id="rId14"/>
      <w:pgSz w:w="16838" w:h="11906"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41437" w14:textId="77777777" w:rsidR="009B533A" w:rsidRDefault="009B533A" w:rsidP="007320A2">
      <w:pPr>
        <w:spacing w:after="0" w:line="240" w:lineRule="auto"/>
      </w:pPr>
      <w:r>
        <w:separator/>
      </w:r>
    </w:p>
  </w:endnote>
  <w:endnote w:type="continuationSeparator" w:id="0">
    <w:p w14:paraId="229038E4" w14:textId="77777777" w:rsidR="009B533A" w:rsidRDefault="009B533A" w:rsidP="0073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31302892"/>
      <w:docPartObj>
        <w:docPartGallery w:val="Page Numbers (Bottom of Page)"/>
        <w:docPartUnique/>
      </w:docPartObj>
    </w:sdtPr>
    <w:sdtContent>
      <w:p w14:paraId="4677570C" w14:textId="7221A868" w:rsidR="009B533A" w:rsidRDefault="009B533A" w:rsidP="004D1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92D162" w14:textId="77777777" w:rsidR="009B533A" w:rsidRDefault="009B533A" w:rsidP="00DC20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5086598"/>
      <w:docPartObj>
        <w:docPartGallery w:val="Page Numbers (Bottom of Page)"/>
        <w:docPartUnique/>
      </w:docPartObj>
    </w:sdtPr>
    <w:sdtContent>
      <w:p w14:paraId="5E2E7298" w14:textId="5B5D3238" w:rsidR="009B533A" w:rsidRDefault="009B533A" w:rsidP="004D1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618CA">
          <w:rPr>
            <w:rStyle w:val="PageNumber"/>
            <w:noProof/>
          </w:rPr>
          <w:t>1</w:t>
        </w:r>
        <w:r>
          <w:rPr>
            <w:rStyle w:val="PageNumber"/>
          </w:rPr>
          <w:fldChar w:fldCharType="end"/>
        </w:r>
      </w:p>
    </w:sdtContent>
  </w:sdt>
  <w:p w14:paraId="04EB9E8E" w14:textId="77777777" w:rsidR="009B533A" w:rsidRDefault="009B533A" w:rsidP="00DC20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AE06E" w14:textId="77777777" w:rsidR="009B533A" w:rsidRDefault="009B533A" w:rsidP="007320A2">
      <w:pPr>
        <w:spacing w:after="0" w:line="240" w:lineRule="auto"/>
      </w:pPr>
      <w:r>
        <w:separator/>
      </w:r>
    </w:p>
  </w:footnote>
  <w:footnote w:type="continuationSeparator" w:id="0">
    <w:p w14:paraId="2B58DD40" w14:textId="77777777" w:rsidR="009B533A" w:rsidRDefault="009B533A" w:rsidP="0073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2047"/>
    <w:multiLevelType w:val="multilevel"/>
    <w:tmpl w:val="DC9A96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0A93A2A"/>
    <w:multiLevelType w:val="hybridMultilevel"/>
    <w:tmpl w:val="37901FBA"/>
    <w:lvl w:ilvl="0" w:tplc="A0FE9E62">
      <w:start w:val="1"/>
      <w:numFmt w:val="bullet"/>
      <w:lvlText w:val=""/>
      <w:lvlJc w:val="left"/>
      <w:pPr>
        <w:ind w:left="720" w:hanging="360"/>
      </w:pPr>
      <w:rPr>
        <w:rFonts w:ascii="Symbol" w:hAnsi="Symbol" w:hint="default"/>
      </w:rPr>
    </w:lvl>
    <w:lvl w:ilvl="1" w:tplc="80941E66">
      <w:start w:val="1"/>
      <w:numFmt w:val="bullet"/>
      <w:lvlText w:val="o"/>
      <w:lvlJc w:val="left"/>
      <w:pPr>
        <w:ind w:left="1440" w:hanging="360"/>
      </w:pPr>
      <w:rPr>
        <w:rFonts w:ascii="Courier New" w:hAnsi="Courier New" w:hint="default"/>
      </w:rPr>
    </w:lvl>
    <w:lvl w:ilvl="2" w:tplc="82AEACDE">
      <w:start w:val="1"/>
      <w:numFmt w:val="bullet"/>
      <w:lvlText w:val=""/>
      <w:lvlJc w:val="left"/>
      <w:pPr>
        <w:ind w:left="2160" w:hanging="360"/>
      </w:pPr>
      <w:rPr>
        <w:rFonts w:ascii="Wingdings" w:hAnsi="Wingdings" w:hint="default"/>
      </w:rPr>
    </w:lvl>
    <w:lvl w:ilvl="3" w:tplc="6B1A419C">
      <w:start w:val="1"/>
      <w:numFmt w:val="bullet"/>
      <w:lvlText w:val=""/>
      <w:lvlJc w:val="left"/>
      <w:pPr>
        <w:ind w:left="2880" w:hanging="360"/>
      </w:pPr>
      <w:rPr>
        <w:rFonts w:ascii="Symbol" w:hAnsi="Symbol" w:hint="default"/>
      </w:rPr>
    </w:lvl>
    <w:lvl w:ilvl="4" w:tplc="7820CD42">
      <w:start w:val="1"/>
      <w:numFmt w:val="bullet"/>
      <w:lvlText w:val="o"/>
      <w:lvlJc w:val="left"/>
      <w:pPr>
        <w:ind w:left="3600" w:hanging="360"/>
      </w:pPr>
      <w:rPr>
        <w:rFonts w:ascii="Courier New" w:hAnsi="Courier New" w:hint="default"/>
      </w:rPr>
    </w:lvl>
    <w:lvl w:ilvl="5" w:tplc="0D7C930A">
      <w:start w:val="1"/>
      <w:numFmt w:val="bullet"/>
      <w:lvlText w:val=""/>
      <w:lvlJc w:val="left"/>
      <w:pPr>
        <w:ind w:left="4320" w:hanging="360"/>
      </w:pPr>
      <w:rPr>
        <w:rFonts w:ascii="Wingdings" w:hAnsi="Wingdings" w:hint="default"/>
      </w:rPr>
    </w:lvl>
    <w:lvl w:ilvl="6" w:tplc="6A14FA8E">
      <w:start w:val="1"/>
      <w:numFmt w:val="bullet"/>
      <w:lvlText w:val=""/>
      <w:lvlJc w:val="left"/>
      <w:pPr>
        <w:ind w:left="5040" w:hanging="360"/>
      </w:pPr>
      <w:rPr>
        <w:rFonts w:ascii="Symbol" w:hAnsi="Symbol" w:hint="default"/>
      </w:rPr>
    </w:lvl>
    <w:lvl w:ilvl="7" w:tplc="A5D0CE9A">
      <w:start w:val="1"/>
      <w:numFmt w:val="bullet"/>
      <w:lvlText w:val="o"/>
      <w:lvlJc w:val="left"/>
      <w:pPr>
        <w:ind w:left="5760" w:hanging="360"/>
      </w:pPr>
      <w:rPr>
        <w:rFonts w:ascii="Courier New" w:hAnsi="Courier New" w:hint="default"/>
      </w:rPr>
    </w:lvl>
    <w:lvl w:ilvl="8" w:tplc="991AE63C">
      <w:start w:val="1"/>
      <w:numFmt w:val="bullet"/>
      <w:lvlText w:val=""/>
      <w:lvlJc w:val="left"/>
      <w:pPr>
        <w:ind w:left="6480" w:hanging="360"/>
      </w:pPr>
      <w:rPr>
        <w:rFonts w:ascii="Wingdings" w:hAnsi="Wingdings" w:hint="default"/>
      </w:rPr>
    </w:lvl>
  </w:abstractNum>
  <w:abstractNum w:abstractNumId="2" w15:restartNumberingAfterBreak="0">
    <w:nsid w:val="23691AF7"/>
    <w:multiLevelType w:val="hybridMultilevel"/>
    <w:tmpl w:val="3ACE3B5E"/>
    <w:lvl w:ilvl="0" w:tplc="E84E97A6">
      <w:start w:val="1"/>
      <w:numFmt w:val="bullet"/>
      <w:lvlText w:val="-"/>
      <w:lvlJc w:val="left"/>
      <w:pPr>
        <w:ind w:left="720" w:hanging="360"/>
      </w:pPr>
      <w:rPr>
        <w:rFonts w:ascii="Calibri" w:hAnsi="Calibri" w:hint="default"/>
      </w:rPr>
    </w:lvl>
    <w:lvl w:ilvl="1" w:tplc="559A4838">
      <w:start w:val="1"/>
      <w:numFmt w:val="bullet"/>
      <w:lvlText w:val="o"/>
      <w:lvlJc w:val="left"/>
      <w:pPr>
        <w:ind w:left="1440" w:hanging="360"/>
      </w:pPr>
      <w:rPr>
        <w:rFonts w:ascii="Courier New" w:hAnsi="Courier New" w:hint="default"/>
      </w:rPr>
    </w:lvl>
    <w:lvl w:ilvl="2" w:tplc="EDE8A4A6">
      <w:start w:val="1"/>
      <w:numFmt w:val="bullet"/>
      <w:lvlText w:val=""/>
      <w:lvlJc w:val="left"/>
      <w:pPr>
        <w:ind w:left="2160" w:hanging="360"/>
      </w:pPr>
      <w:rPr>
        <w:rFonts w:ascii="Wingdings" w:hAnsi="Wingdings" w:hint="default"/>
      </w:rPr>
    </w:lvl>
    <w:lvl w:ilvl="3" w:tplc="EE249BD0">
      <w:start w:val="1"/>
      <w:numFmt w:val="bullet"/>
      <w:lvlText w:val=""/>
      <w:lvlJc w:val="left"/>
      <w:pPr>
        <w:ind w:left="2880" w:hanging="360"/>
      </w:pPr>
      <w:rPr>
        <w:rFonts w:ascii="Symbol" w:hAnsi="Symbol" w:hint="default"/>
      </w:rPr>
    </w:lvl>
    <w:lvl w:ilvl="4" w:tplc="0630BE02">
      <w:start w:val="1"/>
      <w:numFmt w:val="bullet"/>
      <w:lvlText w:val="o"/>
      <w:lvlJc w:val="left"/>
      <w:pPr>
        <w:ind w:left="3600" w:hanging="360"/>
      </w:pPr>
      <w:rPr>
        <w:rFonts w:ascii="Courier New" w:hAnsi="Courier New" w:hint="default"/>
      </w:rPr>
    </w:lvl>
    <w:lvl w:ilvl="5" w:tplc="0DAE097E">
      <w:start w:val="1"/>
      <w:numFmt w:val="bullet"/>
      <w:lvlText w:val=""/>
      <w:lvlJc w:val="left"/>
      <w:pPr>
        <w:ind w:left="4320" w:hanging="360"/>
      </w:pPr>
      <w:rPr>
        <w:rFonts w:ascii="Wingdings" w:hAnsi="Wingdings" w:hint="default"/>
      </w:rPr>
    </w:lvl>
    <w:lvl w:ilvl="6" w:tplc="6F5A2CBA">
      <w:start w:val="1"/>
      <w:numFmt w:val="bullet"/>
      <w:lvlText w:val=""/>
      <w:lvlJc w:val="left"/>
      <w:pPr>
        <w:ind w:left="5040" w:hanging="360"/>
      </w:pPr>
      <w:rPr>
        <w:rFonts w:ascii="Symbol" w:hAnsi="Symbol" w:hint="default"/>
      </w:rPr>
    </w:lvl>
    <w:lvl w:ilvl="7" w:tplc="556C7C58">
      <w:start w:val="1"/>
      <w:numFmt w:val="bullet"/>
      <w:lvlText w:val="o"/>
      <w:lvlJc w:val="left"/>
      <w:pPr>
        <w:ind w:left="5760" w:hanging="360"/>
      </w:pPr>
      <w:rPr>
        <w:rFonts w:ascii="Courier New" w:hAnsi="Courier New" w:hint="default"/>
      </w:rPr>
    </w:lvl>
    <w:lvl w:ilvl="8" w:tplc="E0A6DBA4">
      <w:start w:val="1"/>
      <w:numFmt w:val="bullet"/>
      <w:lvlText w:val=""/>
      <w:lvlJc w:val="left"/>
      <w:pPr>
        <w:ind w:left="6480" w:hanging="360"/>
      </w:pPr>
      <w:rPr>
        <w:rFonts w:ascii="Wingdings" w:hAnsi="Wingdings" w:hint="default"/>
      </w:rPr>
    </w:lvl>
  </w:abstractNum>
  <w:abstractNum w:abstractNumId="3" w15:restartNumberingAfterBreak="0">
    <w:nsid w:val="27CB5A00"/>
    <w:multiLevelType w:val="hybridMultilevel"/>
    <w:tmpl w:val="D98E9EC2"/>
    <w:lvl w:ilvl="0" w:tplc="316A3968">
      <w:start w:val="1"/>
      <w:numFmt w:val="bullet"/>
      <w:lvlText w:val=""/>
      <w:lvlJc w:val="left"/>
      <w:pPr>
        <w:tabs>
          <w:tab w:val="num" w:pos="360"/>
        </w:tabs>
        <w:ind w:left="360" w:hanging="360"/>
      </w:pPr>
      <w:rPr>
        <w:rFonts w:ascii="Symbol" w:hAnsi="Symbol" w:hint="default"/>
      </w:rPr>
    </w:lvl>
    <w:lvl w:ilvl="1" w:tplc="92B6EAC8">
      <w:start w:val="1"/>
      <w:numFmt w:val="bullet"/>
      <w:lvlText w:val="o"/>
      <w:lvlJc w:val="left"/>
      <w:pPr>
        <w:tabs>
          <w:tab w:val="num" w:pos="1080"/>
        </w:tabs>
        <w:ind w:left="1080" w:hanging="360"/>
      </w:pPr>
      <w:rPr>
        <w:rFonts w:ascii="Courier New" w:hAnsi="Courier New" w:cs="Courier New" w:hint="default"/>
      </w:rPr>
    </w:lvl>
    <w:lvl w:ilvl="2" w:tplc="C0ECB26C" w:tentative="1">
      <w:start w:val="1"/>
      <w:numFmt w:val="decimal"/>
      <w:lvlText w:val="%3."/>
      <w:lvlJc w:val="left"/>
      <w:pPr>
        <w:tabs>
          <w:tab w:val="num" w:pos="1800"/>
        </w:tabs>
        <w:ind w:left="1800" w:hanging="360"/>
      </w:pPr>
    </w:lvl>
    <w:lvl w:ilvl="3" w:tplc="91448BD6" w:tentative="1">
      <w:start w:val="1"/>
      <w:numFmt w:val="decimal"/>
      <w:lvlText w:val="%4."/>
      <w:lvlJc w:val="left"/>
      <w:pPr>
        <w:tabs>
          <w:tab w:val="num" w:pos="2520"/>
        </w:tabs>
        <w:ind w:left="2520" w:hanging="360"/>
      </w:pPr>
    </w:lvl>
    <w:lvl w:ilvl="4" w:tplc="144AD838" w:tentative="1">
      <w:start w:val="1"/>
      <w:numFmt w:val="decimal"/>
      <w:lvlText w:val="%5."/>
      <w:lvlJc w:val="left"/>
      <w:pPr>
        <w:tabs>
          <w:tab w:val="num" w:pos="3240"/>
        </w:tabs>
        <w:ind w:left="3240" w:hanging="360"/>
      </w:pPr>
    </w:lvl>
    <w:lvl w:ilvl="5" w:tplc="665A1530" w:tentative="1">
      <w:start w:val="1"/>
      <w:numFmt w:val="decimal"/>
      <w:lvlText w:val="%6."/>
      <w:lvlJc w:val="left"/>
      <w:pPr>
        <w:tabs>
          <w:tab w:val="num" w:pos="3960"/>
        </w:tabs>
        <w:ind w:left="3960" w:hanging="360"/>
      </w:pPr>
    </w:lvl>
    <w:lvl w:ilvl="6" w:tplc="14125EA8" w:tentative="1">
      <w:start w:val="1"/>
      <w:numFmt w:val="decimal"/>
      <w:lvlText w:val="%7."/>
      <w:lvlJc w:val="left"/>
      <w:pPr>
        <w:tabs>
          <w:tab w:val="num" w:pos="4680"/>
        </w:tabs>
        <w:ind w:left="4680" w:hanging="360"/>
      </w:pPr>
    </w:lvl>
    <w:lvl w:ilvl="7" w:tplc="D9309BA8" w:tentative="1">
      <w:start w:val="1"/>
      <w:numFmt w:val="decimal"/>
      <w:lvlText w:val="%8."/>
      <w:lvlJc w:val="left"/>
      <w:pPr>
        <w:tabs>
          <w:tab w:val="num" w:pos="5400"/>
        </w:tabs>
        <w:ind w:left="5400" w:hanging="360"/>
      </w:pPr>
    </w:lvl>
    <w:lvl w:ilvl="8" w:tplc="04884650" w:tentative="1">
      <w:start w:val="1"/>
      <w:numFmt w:val="decimal"/>
      <w:lvlText w:val="%9."/>
      <w:lvlJc w:val="left"/>
      <w:pPr>
        <w:tabs>
          <w:tab w:val="num" w:pos="6120"/>
        </w:tabs>
        <w:ind w:left="6120" w:hanging="360"/>
      </w:pPr>
    </w:lvl>
  </w:abstractNum>
  <w:abstractNum w:abstractNumId="4" w15:restartNumberingAfterBreak="0">
    <w:nsid w:val="372667FF"/>
    <w:multiLevelType w:val="hybridMultilevel"/>
    <w:tmpl w:val="C306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01926"/>
    <w:multiLevelType w:val="hybridMultilevel"/>
    <w:tmpl w:val="E4343296"/>
    <w:lvl w:ilvl="0" w:tplc="9F4E1BAA">
      <w:start w:val="1"/>
      <w:numFmt w:val="bullet"/>
      <w:lvlText w:val=""/>
      <w:lvlJc w:val="left"/>
      <w:pPr>
        <w:tabs>
          <w:tab w:val="num" w:pos="360"/>
        </w:tabs>
        <w:ind w:left="360" w:hanging="360"/>
      </w:pPr>
      <w:rPr>
        <w:rFonts w:ascii="Symbol" w:hAnsi="Symbol" w:hint="default"/>
      </w:rPr>
    </w:lvl>
    <w:lvl w:ilvl="1" w:tplc="9AF891B6">
      <w:start w:val="1"/>
      <w:numFmt w:val="bullet"/>
      <w:lvlText w:val="o"/>
      <w:lvlJc w:val="left"/>
      <w:pPr>
        <w:tabs>
          <w:tab w:val="num" w:pos="1080"/>
        </w:tabs>
        <w:ind w:left="1080" w:hanging="360"/>
      </w:pPr>
      <w:rPr>
        <w:rFonts w:ascii="Courier New" w:hAnsi="Courier New" w:cs="Courier New" w:hint="default"/>
      </w:rPr>
    </w:lvl>
    <w:lvl w:ilvl="2" w:tplc="66CE83A2" w:tentative="1">
      <w:start w:val="1"/>
      <w:numFmt w:val="decimal"/>
      <w:lvlText w:val="%3."/>
      <w:lvlJc w:val="left"/>
      <w:pPr>
        <w:tabs>
          <w:tab w:val="num" w:pos="1800"/>
        </w:tabs>
        <w:ind w:left="1800" w:hanging="360"/>
      </w:pPr>
    </w:lvl>
    <w:lvl w:ilvl="3" w:tplc="5A444016" w:tentative="1">
      <w:start w:val="1"/>
      <w:numFmt w:val="decimal"/>
      <w:lvlText w:val="%4."/>
      <w:lvlJc w:val="left"/>
      <w:pPr>
        <w:tabs>
          <w:tab w:val="num" w:pos="2520"/>
        </w:tabs>
        <w:ind w:left="2520" w:hanging="360"/>
      </w:pPr>
    </w:lvl>
    <w:lvl w:ilvl="4" w:tplc="10723BCC" w:tentative="1">
      <w:start w:val="1"/>
      <w:numFmt w:val="decimal"/>
      <w:lvlText w:val="%5."/>
      <w:lvlJc w:val="left"/>
      <w:pPr>
        <w:tabs>
          <w:tab w:val="num" w:pos="3240"/>
        </w:tabs>
        <w:ind w:left="3240" w:hanging="360"/>
      </w:pPr>
    </w:lvl>
    <w:lvl w:ilvl="5" w:tplc="7AB02DA4" w:tentative="1">
      <w:start w:val="1"/>
      <w:numFmt w:val="decimal"/>
      <w:lvlText w:val="%6."/>
      <w:lvlJc w:val="left"/>
      <w:pPr>
        <w:tabs>
          <w:tab w:val="num" w:pos="3960"/>
        </w:tabs>
        <w:ind w:left="3960" w:hanging="360"/>
      </w:pPr>
    </w:lvl>
    <w:lvl w:ilvl="6" w:tplc="3F7E1D32" w:tentative="1">
      <w:start w:val="1"/>
      <w:numFmt w:val="decimal"/>
      <w:lvlText w:val="%7."/>
      <w:lvlJc w:val="left"/>
      <w:pPr>
        <w:tabs>
          <w:tab w:val="num" w:pos="4680"/>
        </w:tabs>
        <w:ind w:left="4680" w:hanging="360"/>
      </w:pPr>
    </w:lvl>
    <w:lvl w:ilvl="7" w:tplc="80024ADC" w:tentative="1">
      <w:start w:val="1"/>
      <w:numFmt w:val="decimal"/>
      <w:lvlText w:val="%8."/>
      <w:lvlJc w:val="left"/>
      <w:pPr>
        <w:tabs>
          <w:tab w:val="num" w:pos="5400"/>
        </w:tabs>
        <w:ind w:left="5400" w:hanging="360"/>
      </w:pPr>
    </w:lvl>
    <w:lvl w:ilvl="8" w:tplc="61AED10A" w:tentative="1">
      <w:start w:val="1"/>
      <w:numFmt w:val="decimal"/>
      <w:lvlText w:val="%9."/>
      <w:lvlJc w:val="left"/>
      <w:pPr>
        <w:tabs>
          <w:tab w:val="num" w:pos="6120"/>
        </w:tabs>
        <w:ind w:left="6120" w:hanging="360"/>
      </w:pPr>
    </w:lvl>
  </w:abstractNum>
  <w:abstractNum w:abstractNumId="6" w15:restartNumberingAfterBreak="0">
    <w:nsid w:val="3EAD3AED"/>
    <w:multiLevelType w:val="hybridMultilevel"/>
    <w:tmpl w:val="8EDADBFC"/>
    <w:lvl w:ilvl="0" w:tplc="CB80953C">
      <w:start w:val="1"/>
      <w:numFmt w:val="bullet"/>
      <w:lvlText w:val="-"/>
      <w:lvlJc w:val="left"/>
      <w:pPr>
        <w:ind w:left="720" w:hanging="360"/>
      </w:pPr>
      <w:rPr>
        <w:rFonts w:ascii="Calibri" w:hAnsi="Calibri" w:hint="default"/>
      </w:rPr>
    </w:lvl>
    <w:lvl w:ilvl="1" w:tplc="BBB6C720">
      <w:start w:val="1"/>
      <w:numFmt w:val="bullet"/>
      <w:lvlText w:val="o"/>
      <w:lvlJc w:val="left"/>
      <w:pPr>
        <w:ind w:left="1440" w:hanging="360"/>
      </w:pPr>
      <w:rPr>
        <w:rFonts w:ascii="Courier New" w:hAnsi="Courier New" w:hint="default"/>
      </w:rPr>
    </w:lvl>
    <w:lvl w:ilvl="2" w:tplc="C5503A66">
      <w:start w:val="1"/>
      <w:numFmt w:val="bullet"/>
      <w:lvlText w:val=""/>
      <w:lvlJc w:val="left"/>
      <w:pPr>
        <w:ind w:left="2160" w:hanging="360"/>
      </w:pPr>
      <w:rPr>
        <w:rFonts w:ascii="Wingdings" w:hAnsi="Wingdings" w:hint="default"/>
      </w:rPr>
    </w:lvl>
    <w:lvl w:ilvl="3" w:tplc="E4CC10AE">
      <w:start w:val="1"/>
      <w:numFmt w:val="bullet"/>
      <w:lvlText w:val=""/>
      <w:lvlJc w:val="left"/>
      <w:pPr>
        <w:ind w:left="2880" w:hanging="360"/>
      </w:pPr>
      <w:rPr>
        <w:rFonts w:ascii="Symbol" w:hAnsi="Symbol" w:hint="default"/>
      </w:rPr>
    </w:lvl>
    <w:lvl w:ilvl="4" w:tplc="21E6F9CE">
      <w:start w:val="1"/>
      <w:numFmt w:val="bullet"/>
      <w:lvlText w:val="o"/>
      <w:lvlJc w:val="left"/>
      <w:pPr>
        <w:ind w:left="3600" w:hanging="360"/>
      </w:pPr>
      <w:rPr>
        <w:rFonts w:ascii="Courier New" w:hAnsi="Courier New" w:hint="default"/>
      </w:rPr>
    </w:lvl>
    <w:lvl w:ilvl="5" w:tplc="E7066DB6">
      <w:start w:val="1"/>
      <w:numFmt w:val="bullet"/>
      <w:lvlText w:val=""/>
      <w:lvlJc w:val="left"/>
      <w:pPr>
        <w:ind w:left="4320" w:hanging="360"/>
      </w:pPr>
      <w:rPr>
        <w:rFonts w:ascii="Wingdings" w:hAnsi="Wingdings" w:hint="default"/>
      </w:rPr>
    </w:lvl>
    <w:lvl w:ilvl="6" w:tplc="67AA5328">
      <w:start w:val="1"/>
      <w:numFmt w:val="bullet"/>
      <w:lvlText w:val=""/>
      <w:lvlJc w:val="left"/>
      <w:pPr>
        <w:ind w:left="5040" w:hanging="360"/>
      </w:pPr>
      <w:rPr>
        <w:rFonts w:ascii="Symbol" w:hAnsi="Symbol" w:hint="default"/>
      </w:rPr>
    </w:lvl>
    <w:lvl w:ilvl="7" w:tplc="A20AE68C">
      <w:start w:val="1"/>
      <w:numFmt w:val="bullet"/>
      <w:lvlText w:val="o"/>
      <w:lvlJc w:val="left"/>
      <w:pPr>
        <w:ind w:left="5760" w:hanging="360"/>
      </w:pPr>
      <w:rPr>
        <w:rFonts w:ascii="Courier New" w:hAnsi="Courier New" w:hint="default"/>
      </w:rPr>
    </w:lvl>
    <w:lvl w:ilvl="8" w:tplc="447483DA">
      <w:start w:val="1"/>
      <w:numFmt w:val="bullet"/>
      <w:lvlText w:val=""/>
      <w:lvlJc w:val="left"/>
      <w:pPr>
        <w:ind w:left="6480" w:hanging="360"/>
      </w:pPr>
      <w:rPr>
        <w:rFonts w:ascii="Wingdings" w:hAnsi="Wingdings" w:hint="default"/>
      </w:rPr>
    </w:lvl>
  </w:abstractNum>
  <w:abstractNum w:abstractNumId="7" w15:restartNumberingAfterBreak="0">
    <w:nsid w:val="411460C3"/>
    <w:multiLevelType w:val="hybridMultilevel"/>
    <w:tmpl w:val="DF78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C3AFC"/>
    <w:multiLevelType w:val="multilevel"/>
    <w:tmpl w:val="474801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5817434D"/>
    <w:multiLevelType w:val="hybridMultilevel"/>
    <w:tmpl w:val="457858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123E2F"/>
    <w:multiLevelType w:val="hybridMultilevel"/>
    <w:tmpl w:val="BBCAA5EA"/>
    <w:lvl w:ilvl="0" w:tplc="713A4ED0">
      <w:start w:val="1"/>
      <w:numFmt w:val="bullet"/>
      <w:lvlText w:val="-"/>
      <w:lvlJc w:val="left"/>
      <w:pPr>
        <w:ind w:left="720" w:hanging="360"/>
      </w:pPr>
      <w:rPr>
        <w:rFonts w:ascii="Calibri" w:hAnsi="Calibri" w:hint="default"/>
      </w:rPr>
    </w:lvl>
    <w:lvl w:ilvl="1" w:tplc="00529196">
      <w:start w:val="1"/>
      <w:numFmt w:val="bullet"/>
      <w:lvlText w:val="o"/>
      <w:lvlJc w:val="left"/>
      <w:pPr>
        <w:ind w:left="1440" w:hanging="360"/>
      </w:pPr>
      <w:rPr>
        <w:rFonts w:ascii="Courier New" w:hAnsi="Courier New" w:hint="default"/>
      </w:rPr>
    </w:lvl>
    <w:lvl w:ilvl="2" w:tplc="C3E0E604">
      <w:start w:val="1"/>
      <w:numFmt w:val="bullet"/>
      <w:lvlText w:val=""/>
      <w:lvlJc w:val="left"/>
      <w:pPr>
        <w:ind w:left="2160" w:hanging="360"/>
      </w:pPr>
      <w:rPr>
        <w:rFonts w:ascii="Wingdings" w:hAnsi="Wingdings" w:hint="default"/>
      </w:rPr>
    </w:lvl>
    <w:lvl w:ilvl="3" w:tplc="A6BE38C2">
      <w:start w:val="1"/>
      <w:numFmt w:val="bullet"/>
      <w:lvlText w:val=""/>
      <w:lvlJc w:val="left"/>
      <w:pPr>
        <w:ind w:left="2880" w:hanging="360"/>
      </w:pPr>
      <w:rPr>
        <w:rFonts w:ascii="Symbol" w:hAnsi="Symbol" w:hint="default"/>
      </w:rPr>
    </w:lvl>
    <w:lvl w:ilvl="4" w:tplc="C8A2A68E">
      <w:start w:val="1"/>
      <w:numFmt w:val="bullet"/>
      <w:lvlText w:val="o"/>
      <w:lvlJc w:val="left"/>
      <w:pPr>
        <w:ind w:left="3600" w:hanging="360"/>
      </w:pPr>
      <w:rPr>
        <w:rFonts w:ascii="Courier New" w:hAnsi="Courier New" w:hint="default"/>
      </w:rPr>
    </w:lvl>
    <w:lvl w:ilvl="5" w:tplc="49D6F256">
      <w:start w:val="1"/>
      <w:numFmt w:val="bullet"/>
      <w:lvlText w:val=""/>
      <w:lvlJc w:val="left"/>
      <w:pPr>
        <w:ind w:left="4320" w:hanging="360"/>
      </w:pPr>
      <w:rPr>
        <w:rFonts w:ascii="Wingdings" w:hAnsi="Wingdings" w:hint="default"/>
      </w:rPr>
    </w:lvl>
    <w:lvl w:ilvl="6" w:tplc="4FE8EDBE">
      <w:start w:val="1"/>
      <w:numFmt w:val="bullet"/>
      <w:lvlText w:val=""/>
      <w:lvlJc w:val="left"/>
      <w:pPr>
        <w:ind w:left="5040" w:hanging="360"/>
      </w:pPr>
      <w:rPr>
        <w:rFonts w:ascii="Symbol" w:hAnsi="Symbol" w:hint="default"/>
      </w:rPr>
    </w:lvl>
    <w:lvl w:ilvl="7" w:tplc="17A450C4">
      <w:start w:val="1"/>
      <w:numFmt w:val="bullet"/>
      <w:lvlText w:val="o"/>
      <w:lvlJc w:val="left"/>
      <w:pPr>
        <w:ind w:left="5760" w:hanging="360"/>
      </w:pPr>
      <w:rPr>
        <w:rFonts w:ascii="Courier New" w:hAnsi="Courier New" w:hint="default"/>
      </w:rPr>
    </w:lvl>
    <w:lvl w:ilvl="8" w:tplc="D0C0CC96">
      <w:start w:val="1"/>
      <w:numFmt w:val="bullet"/>
      <w:lvlText w:val=""/>
      <w:lvlJc w:val="left"/>
      <w:pPr>
        <w:ind w:left="6480" w:hanging="360"/>
      </w:pPr>
      <w:rPr>
        <w:rFonts w:ascii="Wingdings" w:hAnsi="Wingdings" w:hint="default"/>
      </w:rPr>
    </w:lvl>
  </w:abstractNum>
  <w:abstractNum w:abstractNumId="11" w15:restartNumberingAfterBreak="0">
    <w:nsid w:val="5AF65BF1"/>
    <w:multiLevelType w:val="hybridMultilevel"/>
    <w:tmpl w:val="1C228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3E137A"/>
    <w:multiLevelType w:val="multilevel"/>
    <w:tmpl w:val="B708435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FDD5D85"/>
    <w:multiLevelType w:val="hybridMultilevel"/>
    <w:tmpl w:val="121C3158"/>
    <w:lvl w:ilvl="0" w:tplc="7350389A">
      <w:start w:val="1"/>
      <w:numFmt w:val="bullet"/>
      <w:lvlText w:val=""/>
      <w:lvlJc w:val="left"/>
      <w:pPr>
        <w:tabs>
          <w:tab w:val="num" w:pos="360"/>
        </w:tabs>
        <w:ind w:left="360" w:hanging="360"/>
      </w:pPr>
      <w:rPr>
        <w:rFonts w:ascii="Symbol" w:hAnsi="Symbol" w:hint="default"/>
      </w:rPr>
    </w:lvl>
    <w:lvl w:ilvl="1" w:tplc="BA8E5EDA">
      <w:start w:val="1"/>
      <w:numFmt w:val="decimal"/>
      <w:lvlText w:val="%2."/>
      <w:lvlJc w:val="left"/>
      <w:pPr>
        <w:tabs>
          <w:tab w:val="num" w:pos="1080"/>
        </w:tabs>
        <w:ind w:left="1080" w:hanging="360"/>
      </w:pPr>
    </w:lvl>
    <w:lvl w:ilvl="2" w:tplc="37FC3850" w:tentative="1">
      <w:start w:val="1"/>
      <w:numFmt w:val="decimal"/>
      <w:lvlText w:val="%3."/>
      <w:lvlJc w:val="left"/>
      <w:pPr>
        <w:tabs>
          <w:tab w:val="num" w:pos="1800"/>
        </w:tabs>
        <w:ind w:left="1800" w:hanging="360"/>
      </w:pPr>
    </w:lvl>
    <w:lvl w:ilvl="3" w:tplc="BFEEA008" w:tentative="1">
      <w:start w:val="1"/>
      <w:numFmt w:val="decimal"/>
      <w:lvlText w:val="%4."/>
      <w:lvlJc w:val="left"/>
      <w:pPr>
        <w:tabs>
          <w:tab w:val="num" w:pos="2520"/>
        </w:tabs>
        <w:ind w:left="2520" w:hanging="360"/>
      </w:pPr>
    </w:lvl>
    <w:lvl w:ilvl="4" w:tplc="CED693B4" w:tentative="1">
      <w:start w:val="1"/>
      <w:numFmt w:val="decimal"/>
      <w:lvlText w:val="%5."/>
      <w:lvlJc w:val="left"/>
      <w:pPr>
        <w:tabs>
          <w:tab w:val="num" w:pos="3240"/>
        </w:tabs>
        <w:ind w:left="3240" w:hanging="360"/>
      </w:pPr>
    </w:lvl>
    <w:lvl w:ilvl="5" w:tplc="0ABE8B3A" w:tentative="1">
      <w:start w:val="1"/>
      <w:numFmt w:val="decimal"/>
      <w:lvlText w:val="%6."/>
      <w:lvlJc w:val="left"/>
      <w:pPr>
        <w:tabs>
          <w:tab w:val="num" w:pos="3960"/>
        </w:tabs>
        <w:ind w:left="3960" w:hanging="360"/>
      </w:pPr>
    </w:lvl>
    <w:lvl w:ilvl="6" w:tplc="9F5C0D42" w:tentative="1">
      <w:start w:val="1"/>
      <w:numFmt w:val="decimal"/>
      <w:lvlText w:val="%7."/>
      <w:lvlJc w:val="left"/>
      <w:pPr>
        <w:tabs>
          <w:tab w:val="num" w:pos="4680"/>
        </w:tabs>
        <w:ind w:left="4680" w:hanging="360"/>
      </w:pPr>
    </w:lvl>
    <w:lvl w:ilvl="7" w:tplc="04A20446" w:tentative="1">
      <w:start w:val="1"/>
      <w:numFmt w:val="decimal"/>
      <w:lvlText w:val="%8."/>
      <w:lvlJc w:val="left"/>
      <w:pPr>
        <w:tabs>
          <w:tab w:val="num" w:pos="5400"/>
        </w:tabs>
        <w:ind w:left="5400" w:hanging="360"/>
      </w:pPr>
    </w:lvl>
    <w:lvl w:ilvl="8" w:tplc="6FA21B18" w:tentative="1">
      <w:start w:val="1"/>
      <w:numFmt w:val="decimal"/>
      <w:lvlText w:val="%9."/>
      <w:lvlJc w:val="left"/>
      <w:pPr>
        <w:tabs>
          <w:tab w:val="num" w:pos="6120"/>
        </w:tabs>
        <w:ind w:left="6120" w:hanging="360"/>
      </w:pPr>
    </w:lvl>
  </w:abstractNum>
  <w:abstractNum w:abstractNumId="14" w15:restartNumberingAfterBreak="0">
    <w:nsid w:val="64641577"/>
    <w:multiLevelType w:val="hybridMultilevel"/>
    <w:tmpl w:val="3DBE0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EF31DA7"/>
    <w:multiLevelType w:val="hybridMultilevel"/>
    <w:tmpl w:val="93825E56"/>
    <w:lvl w:ilvl="0" w:tplc="A2FE7E92">
      <w:start w:val="1"/>
      <w:numFmt w:val="bullet"/>
      <w:lvlText w:val=""/>
      <w:lvlJc w:val="left"/>
      <w:pPr>
        <w:tabs>
          <w:tab w:val="num" w:pos="360"/>
        </w:tabs>
        <w:ind w:left="360" w:hanging="360"/>
      </w:pPr>
      <w:rPr>
        <w:rFonts w:ascii="Symbol" w:hAnsi="Symbol" w:hint="default"/>
      </w:rPr>
    </w:lvl>
    <w:lvl w:ilvl="1" w:tplc="3AD08B12">
      <w:start w:val="1"/>
      <w:numFmt w:val="decimal"/>
      <w:lvlText w:val="%2."/>
      <w:lvlJc w:val="left"/>
      <w:pPr>
        <w:tabs>
          <w:tab w:val="num" w:pos="1080"/>
        </w:tabs>
        <w:ind w:left="1080" w:hanging="360"/>
      </w:pPr>
    </w:lvl>
    <w:lvl w:ilvl="2" w:tplc="99B08D3C">
      <w:numFmt w:val="bullet"/>
      <w:lvlText w:val="-"/>
      <w:lvlJc w:val="left"/>
      <w:pPr>
        <w:ind w:left="1800" w:hanging="360"/>
      </w:pPr>
      <w:rPr>
        <w:rFonts w:ascii="Calibri" w:eastAsia="Times New Roman" w:hAnsi="Calibri" w:cs="Calibri" w:hint="default"/>
      </w:rPr>
    </w:lvl>
    <w:lvl w:ilvl="3" w:tplc="A0E61CE6" w:tentative="1">
      <w:start w:val="1"/>
      <w:numFmt w:val="decimal"/>
      <w:lvlText w:val="%4."/>
      <w:lvlJc w:val="left"/>
      <w:pPr>
        <w:tabs>
          <w:tab w:val="num" w:pos="2520"/>
        </w:tabs>
        <w:ind w:left="2520" w:hanging="360"/>
      </w:pPr>
    </w:lvl>
    <w:lvl w:ilvl="4" w:tplc="F4EA662A" w:tentative="1">
      <w:start w:val="1"/>
      <w:numFmt w:val="decimal"/>
      <w:lvlText w:val="%5."/>
      <w:lvlJc w:val="left"/>
      <w:pPr>
        <w:tabs>
          <w:tab w:val="num" w:pos="3240"/>
        </w:tabs>
        <w:ind w:left="3240" w:hanging="360"/>
      </w:pPr>
    </w:lvl>
    <w:lvl w:ilvl="5" w:tplc="F6B054D6" w:tentative="1">
      <w:start w:val="1"/>
      <w:numFmt w:val="decimal"/>
      <w:lvlText w:val="%6."/>
      <w:lvlJc w:val="left"/>
      <w:pPr>
        <w:tabs>
          <w:tab w:val="num" w:pos="3960"/>
        </w:tabs>
        <w:ind w:left="3960" w:hanging="360"/>
      </w:pPr>
    </w:lvl>
    <w:lvl w:ilvl="6" w:tplc="EC285E4C" w:tentative="1">
      <w:start w:val="1"/>
      <w:numFmt w:val="decimal"/>
      <w:lvlText w:val="%7."/>
      <w:lvlJc w:val="left"/>
      <w:pPr>
        <w:tabs>
          <w:tab w:val="num" w:pos="4680"/>
        </w:tabs>
        <w:ind w:left="4680" w:hanging="360"/>
      </w:pPr>
    </w:lvl>
    <w:lvl w:ilvl="7" w:tplc="0700DB10" w:tentative="1">
      <w:start w:val="1"/>
      <w:numFmt w:val="decimal"/>
      <w:lvlText w:val="%8."/>
      <w:lvlJc w:val="left"/>
      <w:pPr>
        <w:tabs>
          <w:tab w:val="num" w:pos="5400"/>
        </w:tabs>
        <w:ind w:left="5400" w:hanging="360"/>
      </w:pPr>
    </w:lvl>
    <w:lvl w:ilvl="8" w:tplc="904A0E22" w:tentative="1">
      <w:start w:val="1"/>
      <w:numFmt w:val="decimal"/>
      <w:lvlText w:val="%9."/>
      <w:lvlJc w:val="left"/>
      <w:pPr>
        <w:tabs>
          <w:tab w:val="num" w:pos="6120"/>
        </w:tabs>
        <w:ind w:left="6120" w:hanging="360"/>
      </w:pPr>
    </w:lvl>
  </w:abstractNum>
  <w:abstractNum w:abstractNumId="16" w15:restartNumberingAfterBreak="0">
    <w:nsid w:val="765E4F99"/>
    <w:multiLevelType w:val="hybridMultilevel"/>
    <w:tmpl w:val="D698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F70ED"/>
    <w:multiLevelType w:val="hybridMultilevel"/>
    <w:tmpl w:val="0DB054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
  </w:num>
  <w:num w:numId="4">
    <w:abstractNumId w:val="2"/>
  </w:num>
  <w:num w:numId="5">
    <w:abstractNumId w:val="12"/>
  </w:num>
  <w:num w:numId="6">
    <w:abstractNumId w:val="4"/>
  </w:num>
  <w:num w:numId="7">
    <w:abstractNumId w:val="11"/>
  </w:num>
  <w:num w:numId="8">
    <w:abstractNumId w:val="14"/>
  </w:num>
  <w:num w:numId="9">
    <w:abstractNumId w:val="7"/>
  </w:num>
  <w:num w:numId="10">
    <w:abstractNumId w:val="16"/>
  </w:num>
  <w:num w:numId="11">
    <w:abstractNumId w:val="13"/>
  </w:num>
  <w:num w:numId="12">
    <w:abstractNumId w:val="0"/>
  </w:num>
  <w:num w:numId="13">
    <w:abstractNumId w:val="3"/>
  </w:num>
  <w:num w:numId="14">
    <w:abstractNumId w:val="17"/>
  </w:num>
  <w:num w:numId="15">
    <w:abstractNumId w:val="8"/>
  </w:num>
  <w:num w:numId="16">
    <w:abstractNumId w:val="15"/>
  </w:num>
  <w:num w:numId="17">
    <w:abstractNumId w:val="5"/>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48E411"/>
    <w:rsid w:val="00004690"/>
    <w:rsid w:val="00004764"/>
    <w:rsid w:val="00011833"/>
    <w:rsid w:val="000440A9"/>
    <w:rsid w:val="00062B2F"/>
    <w:rsid w:val="00062C06"/>
    <w:rsid w:val="00066105"/>
    <w:rsid w:val="000929FF"/>
    <w:rsid w:val="000C11AE"/>
    <w:rsid w:val="000D77EE"/>
    <w:rsid w:val="000E4159"/>
    <w:rsid w:val="00112EA7"/>
    <w:rsid w:val="00125D15"/>
    <w:rsid w:val="00131132"/>
    <w:rsid w:val="001570C1"/>
    <w:rsid w:val="00165A29"/>
    <w:rsid w:val="0017663D"/>
    <w:rsid w:val="00186E62"/>
    <w:rsid w:val="001A6BCE"/>
    <w:rsid w:val="001B707E"/>
    <w:rsid w:val="001C0CE4"/>
    <w:rsid w:val="001D1A14"/>
    <w:rsid w:val="001E1E1B"/>
    <w:rsid w:val="001E5367"/>
    <w:rsid w:val="001F041E"/>
    <w:rsid w:val="001F0773"/>
    <w:rsid w:val="001F0EFD"/>
    <w:rsid w:val="00205749"/>
    <w:rsid w:val="002416D5"/>
    <w:rsid w:val="00243A3F"/>
    <w:rsid w:val="002A55E6"/>
    <w:rsid w:val="002A60CE"/>
    <w:rsid w:val="002B1A3F"/>
    <w:rsid w:val="002C274F"/>
    <w:rsid w:val="002D096E"/>
    <w:rsid w:val="002D14B8"/>
    <w:rsid w:val="002D2B6C"/>
    <w:rsid w:val="002E3FF7"/>
    <w:rsid w:val="00303EF9"/>
    <w:rsid w:val="0031659A"/>
    <w:rsid w:val="00320C73"/>
    <w:rsid w:val="003362E8"/>
    <w:rsid w:val="00354C5F"/>
    <w:rsid w:val="003612BC"/>
    <w:rsid w:val="00373ED3"/>
    <w:rsid w:val="00376D63"/>
    <w:rsid w:val="00380553"/>
    <w:rsid w:val="003954BD"/>
    <w:rsid w:val="00423DE4"/>
    <w:rsid w:val="00472981"/>
    <w:rsid w:val="0049596E"/>
    <w:rsid w:val="004B265A"/>
    <w:rsid w:val="004B6E3D"/>
    <w:rsid w:val="004C10E7"/>
    <w:rsid w:val="004D1082"/>
    <w:rsid w:val="004D3527"/>
    <w:rsid w:val="004F0F9A"/>
    <w:rsid w:val="00504503"/>
    <w:rsid w:val="0050544F"/>
    <w:rsid w:val="005150F3"/>
    <w:rsid w:val="00521DB4"/>
    <w:rsid w:val="005268B9"/>
    <w:rsid w:val="00540054"/>
    <w:rsid w:val="0054334F"/>
    <w:rsid w:val="005632FB"/>
    <w:rsid w:val="00566BAB"/>
    <w:rsid w:val="00594568"/>
    <w:rsid w:val="00595AA5"/>
    <w:rsid w:val="005B3FAD"/>
    <w:rsid w:val="005C2A7F"/>
    <w:rsid w:val="005D0338"/>
    <w:rsid w:val="005D0FB4"/>
    <w:rsid w:val="005E4035"/>
    <w:rsid w:val="005F4599"/>
    <w:rsid w:val="00613B4F"/>
    <w:rsid w:val="0061420A"/>
    <w:rsid w:val="006299E9"/>
    <w:rsid w:val="0064714E"/>
    <w:rsid w:val="00647AB9"/>
    <w:rsid w:val="00665487"/>
    <w:rsid w:val="0068425C"/>
    <w:rsid w:val="0069702D"/>
    <w:rsid w:val="006A0BFD"/>
    <w:rsid w:val="006C0301"/>
    <w:rsid w:val="006D517C"/>
    <w:rsid w:val="007032A1"/>
    <w:rsid w:val="00706B08"/>
    <w:rsid w:val="00707F1A"/>
    <w:rsid w:val="007320A2"/>
    <w:rsid w:val="0074431D"/>
    <w:rsid w:val="0074A24F"/>
    <w:rsid w:val="007561BA"/>
    <w:rsid w:val="00784032"/>
    <w:rsid w:val="00784E35"/>
    <w:rsid w:val="00786974"/>
    <w:rsid w:val="007A2EDC"/>
    <w:rsid w:val="007B2BEA"/>
    <w:rsid w:val="007C0EF0"/>
    <w:rsid w:val="00806CD0"/>
    <w:rsid w:val="00820F85"/>
    <w:rsid w:val="00832E4C"/>
    <w:rsid w:val="00836EA9"/>
    <w:rsid w:val="00840FAD"/>
    <w:rsid w:val="00844EF4"/>
    <w:rsid w:val="008494AC"/>
    <w:rsid w:val="00852CBF"/>
    <w:rsid w:val="00861262"/>
    <w:rsid w:val="00865A74"/>
    <w:rsid w:val="008715E2"/>
    <w:rsid w:val="00897F64"/>
    <w:rsid w:val="008B2922"/>
    <w:rsid w:val="008D496D"/>
    <w:rsid w:val="008F1CBD"/>
    <w:rsid w:val="008F33A0"/>
    <w:rsid w:val="0090653C"/>
    <w:rsid w:val="0093399B"/>
    <w:rsid w:val="009603BC"/>
    <w:rsid w:val="009975C2"/>
    <w:rsid w:val="009A4C0B"/>
    <w:rsid w:val="009B533A"/>
    <w:rsid w:val="009C154A"/>
    <w:rsid w:val="009D34F2"/>
    <w:rsid w:val="00A351B1"/>
    <w:rsid w:val="00A456BB"/>
    <w:rsid w:val="00A46FEE"/>
    <w:rsid w:val="00A618CA"/>
    <w:rsid w:val="00A83A8F"/>
    <w:rsid w:val="00AC6FE1"/>
    <w:rsid w:val="00B03291"/>
    <w:rsid w:val="00B138F9"/>
    <w:rsid w:val="00B15000"/>
    <w:rsid w:val="00B278A6"/>
    <w:rsid w:val="00B375C9"/>
    <w:rsid w:val="00B66EC0"/>
    <w:rsid w:val="00B76414"/>
    <w:rsid w:val="00BE345D"/>
    <w:rsid w:val="00C1001C"/>
    <w:rsid w:val="00C10DFF"/>
    <w:rsid w:val="00C31C4F"/>
    <w:rsid w:val="00C85695"/>
    <w:rsid w:val="00C91BE4"/>
    <w:rsid w:val="00CC047E"/>
    <w:rsid w:val="00CD166A"/>
    <w:rsid w:val="00CD3244"/>
    <w:rsid w:val="00CD6313"/>
    <w:rsid w:val="00CF7B77"/>
    <w:rsid w:val="00D00F5A"/>
    <w:rsid w:val="00D1284F"/>
    <w:rsid w:val="00D72A1F"/>
    <w:rsid w:val="00D8015E"/>
    <w:rsid w:val="00D94B7A"/>
    <w:rsid w:val="00DC204E"/>
    <w:rsid w:val="00DD5B70"/>
    <w:rsid w:val="00DE7081"/>
    <w:rsid w:val="00E12D3E"/>
    <w:rsid w:val="00E13435"/>
    <w:rsid w:val="00E232B2"/>
    <w:rsid w:val="00E2637E"/>
    <w:rsid w:val="00E7151E"/>
    <w:rsid w:val="00E91C1B"/>
    <w:rsid w:val="00EB39A1"/>
    <w:rsid w:val="00ED4A70"/>
    <w:rsid w:val="00ED7C8A"/>
    <w:rsid w:val="00EF4C8E"/>
    <w:rsid w:val="00F00E42"/>
    <w:rsid w:val="00F05901"/>
    <w:rsid w:val="00F2332E"/>
    <w:rsid w:val="00F37267"/>
    <w:rsid w:val="00F66052"/>
    <w:rsid w:val="00F86509"/>
    <w:rsid w:val="00FD18D1"/>
    <w:rsid w:val="00FD50D6"/>
    <w:rsid w:val="00FD7EC9"/>
    <w:rsid w:val="00FF5AB8"/>
    <w:rsid w:val="00FF7B3C"/>
    <w:rsid w:val="028A778B"/>
    <w:rsid w:val="02A39FE8"/>
    <w:rsid w:val="02C7E4BE"/>
    <w:rsid w:val="0348E411"/>
    <w:rsid w:val="03C70CB9"/>
    <w:rsid w:val="03F885D6"/>
    <w:rsid w:val="042283E1"/>
    <w:rsid w:val="04833848"/>
    <w:rsid w:val="04B10C92"/>
    <w:rsid w:val="05145EAC"/>
    <w:rsid w:val="064BC8C2"/>
    <w:rsid w:val="066EC58B"/>
    <w:rsid w:val="06CF039D"/>
    <w:rsid w:val="06E78AAE"/>
    <w:rsid w:val="070ADE16"/>
    <w:rsid w:val="0851ABA1"/>
    <w:rsid w:val="09372642"/>
    <w:rsid w:val="0A059677"/>
    <w:rsid w:val="0A0D82E3"/>
    <w:rsid w:val="0AC8D649"/>
    <w:rsid w:val="0AD7A75D"/>
    <w:rsid w:val="0AE2393C"/>
    <w:rsid w:val="0AF279CC"/>
    <w:rsid w:val="0B376D3B"/>
    <w:rsid w:val="0BD746F7"/>
    <w:rsid w:val="0C06CCA2"/>
    <w:rsid w:val="0C39BF80"/>
    <w:rsid w:val="0C64A6AA"/>
    <w:rsid w:val="0EB3CB03"/>
    <w:rsid w:val="0F3E7520"/>
    <w:rsid w:val="10A71573"/>
    <w:rsid w:val="10AFC81E"/>
    <w:rsid w:val="10B9ADE2"/>
    <w:rsid w:val="10C1FF14"/>
    <w:rsid w:val="110EB0B8"/>
    <w:rsid w:val="1308814E"/>
    <w:rsid w:val="135A7C0D"/>
    <w:rsid w:val="1447310C"/>
    <w:rsid w:val="145EE8DA"/>
    <w:rsid w:val="14D2EC7D"/>
    <w:rsid w:val="15068B26"/>
    <w:rsid w:val="183E2BE8"/>
    <w:rsid w:val="185F60FF"/>
    <w:rsid w:val="18A53C9E"/>
    <w:rsid w:val="190EAD0C"/>
    <w:rsid w:val="192A0155"/>
    <w:rsid w:val="1A0A31E0"/>
    <w:rsid w:val="1B508ABD"/>
    <w:rsid w:val="1BB2401E"/>
    <w:rsid w:val="1DD3C846"/>
    <w:rsid w:val="1E402FFD"/>
    <w:rsid w:val="1E868580"/>
    <w:rsid w:val="20071B5B"/>
    <w:rsid w:val="2109B3E7"/>
    <w:rsid w:val="21B1DA64"/>
    <w:rsid w:val="21D4F975"/>
    <w:rsid w:val="21FF6F18"/>
    <w:rsid w:val="22588559"/>
    <w:rsid w:val="22A4863C"/>
    <w:rsid w:val="22ABF8D9"/>
    <w:rsid w:val="23054C74"/>
    <w:rsid w:val="234CD7D5"/>
    <w:rsid w:val="236CD34B"/>
    <w:rsid w:val="23A30A08"/>
    <w:rsid w:val="24428F8F"/>
    <w:rsid w:val="24F347DB"/>
    <w:rsid w:val="24F72D39"/>
    <w:rsid w:val="253B1094"/>
    <w:rsid w:val="27B6629E"/>
    <w:rsid w:val="27B6B779"/>
    <w:rsid w:val="2802A5E0"/>
    <w:rsid w:val="281352FA"/>
    <w:rsid w:val="28429E85"/>
    <w:rsid w:val="2885E0BB"/>
    <w:rsid w:val="28D607E3"/>
    <w:rsid w:val="29187AEF"/>
    <w:rsid w:val="29FC1DF6"/>
    <w:rsid w:val="2A8516A0"/>
    <w:rsid w:val="2B3279F8"/>
    <w:rsid w:val="2B9DFE54"/>
    <w:rsid w:val="2D606D5B"/>
    <w:rsid w:val="2DC873B2"/>
    <w:rsid w:val="2F325629"/>
    <w:rsid w:val="2FE0F7AC"/>
    <w:rsid w:val="309268F3"/>
    <w:rsid w:val="309870E5"/>
    <w:rsid w:val="30B3FFC6"/>
    <w:rsid w:val="30B5E60F"/>
    <w:rsid w:val="30CA909B"/>
    <w:rsid w:val="338EB02C"/>
    <w:rsid w:val="345D5D6F"/>
    <w:rsid w:val="34607DF7"/>
    <w:rsid w:val="34E128E8"/>
    <w:rsid w:val="3577FB7F"/>
    <w:rsid w:val="35AF66C2"/>
    <w:rsid w:val="35E82B63"/>
    <w:rsid w:val="3665FDEF"/>
    <w:rsid w:val="36961D5C"/>
    <w:rsid w:val="36BFD82C"/>
    <w:rsid w:val="36C0C148"/>
    <w:rsid w:val="3735991C"/>
    <w:rsid w:val="38A7CF97"/>
    <w:rsid w:val="38FD54AF"/>
    <w:rsid w:val="390C8C9D"/>
    <w:rsid w:val="39769F1B"/>
    <w:rsid w:val="3CC06E60"/>
    <w:rsid w:val="3D5A92F6"/>
    <w:rsid w:val="3D64C409"/>
    <w:rsid w:val="3E9D3FF9"/>
    <w:rsid w:val="3EE3BAA5"/>
    <w:rsid w:val="3F4CD956"/>
    <w:rsid w:val="3F7BCE21"/>
    <w:rsid w:val="3F88F043"/>
    <w:rsid w:val="405C6811"/>
    <w:rsid w:val="408002F5"/>
    <w:rsid w:val="40A81289"/>
    <w:rsid w:val="41A3F5B8"/>
    <w:rsid w:val="429019B8"/>
    <w:rsid w:val="42FA8396"/>
    <w:rsid w:val="43CC4770"/>
    <w:rsid w:val="44F3BD42"/>
    <w:rsid w:val="45E8EF2E"/>
    <w:rsid w:val="460A68BD"/>
    <w:rsid w:val="47948967"/>
    <w:rsid w:val="47C9F8F5"/>
    <w:rsid w:val="49283987"/>
    <w:rsid w:val="492A75B4"/>
    <w:rsid w:val="49482F7D"/>
    <w:rsid w:val="49767258"/>
    <w:rsid w:val="4ADBA05E"/>
    <w:rsid w:val="4B21AADB"/>
    <w:rsid w:val="4BEA6048"/>
    <w:rsid w:val="4C1468B3"/>
    <w:rsid w:val="4C9E3A04"/>
    <w:rsid w:val="4CD7FB63"/>
    <w:rsid w:val="4E57A24E"/>
    <w:rsid w:val="4EFD5F2F"/>
    <w:rsid w:val="4F5DD9DC"/>
    <w:rsid w:val="4FA8F9D1"/>
    <w:rsid w:val="504AFC55"/>
    <w:rsid w:val="51325C0B"/>
    <w:rsid w:val="5355277A"/>
    <w:rsid w:val="536845BB"/>
    <w:rsid w:val="53B3145C"/>
    <w:rsid w:val="546ACC7A"/>
    <w:rsid w:val="54C61DA1"/>
    <w:rsid w:val="54E30D48"/>
    <w:rsid w:val="54F9A7CA"/>
    <w:rsid w:val="55473699"/>
    <w:rsid w:val="55E82BEE"/>
    <w:rsid w:val="5643BA89"/>
    <w:rsid w:val="57390AD9"/>
    <w:rsid w:val="57904710"/>
    <w:rsid w:val="57F8B347"/>
    <w:rsid w:val="57F8E6B1"/>
    <w:rsid w:val="581AAE0A"/>
    <w:rsid w:val="58405391"/>
    <w:rsid w:val="58B1B372"/>
    <w:rsid w:val="5934BB7C"/>
    <w:rsid w:val="59F5501E"/>
    <w:rsid w:val="5ABB9D11"/>
    <w:rsid w:val="5AE2C2D3"/>
    <w:rsid w:val="5B25D5DD"/>
    <w:rsid w:val="5C6C5C3E"/>
    <w:rsid w:val="5D3B7C35"/>
    <w:rsid w:val="5DAADC3F"/>
    <w:rsid w:val="5F3AB445"/>
    <w:rsid w:val="5F6A1AC5"/>
    <w:rsid w:val="606A91F3"/>
    <w:rsid w:val="608A3194"/>
    <w:rsid w:val="61154806"/>
    <w:rsid w:val="627D9F31"/>
    <w:rsid w:val="628B839E"/>
    <w:rsid w:val="629EE160"/>
    <w:rsid w:val="63BE13A9"/>
    <w:rsid w:val="63E76D12"/>
    <w:rsid w:val="6498D509"/>
    <w:rsid w:val="64FA0451"/>
    <w:rsid w:val="656A9568"/>
    <w:rsid w:val="662DAB4B"/>
    <w:rsid w:val="66546C4C"/>
    <w:rsid w:val="66693D79"/>
    <w:rsid w:val="669DA652"/>
    <w:rsid w:val="67AA91A2"/>
    <w:rsid w:val="688B3A71"/>
    <w:rsid w:val="68D48799"/>
    <w:rsid w:val="68E0EDA4"/>
    <w:rsid w:val="6AF6B4EC"/>
    <w:rsid w:val="6B14E641"/>
    <w:rsid w:val="6B241D7D"/>
    <w:rsid w:val="6BB4281B"/>
    <w:rsid w:val="6BC807E4"/>
    <w:rsid w:val="6BE0316E"/>
    <w:rsid w:val="6D6AA2A5"/>
    <w:rsid w:val="6DE51AEF"/>
    <w:rsid w:val="6E00AAC9"/>
    <w:rsid w:val="6E52D5CF"/>
    <w:rsid w:val="6E99759E"/>
    <w:rsid w:val="6EE85ED0"/>
    <w:rsid w:val="6F7D50DD"/>
    <w:rsid w:val="6FEE61B3"/>
    <w:rsid w:val="70EC97CA"/>
    <w:rsid w:val="71B19C84"/>
    <w:rsid w:val="720A4142"/>
    <w:rsid w:val="726F7593"/>
    <w:rsid w:val="73702BDC"/>
    <w:rsid w:val="75AECC52"/>
    <w:rsid w:val="760BBCAE"/>
    <w:rsid w:val="767DF026"/>
    <w:rsid w:val="7685B8BD"/>
    <w:rsid w:val="76B13A84"/>
    <w:rsid w:val="76BBB7A2"/>
    <w:rsid w:val="77D88411"/>
    <w:rsid w:val="7837B3D1"/>
    <w:rsid w:val="7A16B354"/>
    <w:rsid w:val="7AB4D98C"/>
    <w:rsid w:val="7AEC8509"/>
    <w:rsid w:val="7B04B2B6"/>
    <w:rsid w:val="7B3C1E2D"/>
    <w:rsid w:val="7B3D51A0"/>
    <w:rsid w:val="7C69852C"/>
    <w:rsid w:val="7CC3D14D"/>
    <w:rsid w:val="7CC97E89"/>
    <w:rsid w:val="7D320C0F"/>
    <w:rsid w:val="7D395C2D"/>
    <w:rsid w:val="7EBC0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E411"/>
  <w15:chartTrackingRefBased/>
  <w15:docId w15:val="{3CF9DC6B-A123-43DE-AC1D-928C46E9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13B4F"/>
    <w:rPr>
      <w:sz w:val="16"/>
      <w:szCs w:val="16"/>
    </w:rPr>
  </w:style>
  <w:style w:type="paragraph" w:styleId="CommentText">
    <w:name w:val="annotation text"/>
    <w:basedOn w:val="Normal"/>
    <w:link w:val="CommentTextChar"/>
    <w:uiPriority w:val="99"/>
    <w:semiHidden/>
    <w:unhideWhenUsed/>
    <w:rsid w:val="00613B4F"/>
    <w:pPr>
      <w:spacing w:line="240" w:lineRule="auto"/>
    </w:pPr>
    <w:rPr>
      <w:sz w:val="20"/>
      <w:szCs w:val="20"/>
    </w:rPr>
  </w:style>
  <w:style w:type="character" w:customStyle="1" w:styleId="CommentTextChar">
    <w:name w:val="Comment Text Char"/>
    <w:basedOn w:val="DefaultParagraphFont"/>
    <w:link w:val="CommentText"/>
    <w:uiPriority w:val="99"/>
    <w:semiHidden/>
    <w:rsid w:val="00613B4F"/>
    <w:rPr>
      <w:sz w:val="20"/>
      <w:szCs w:val="20"/>
    </w:rPr>
  </w:style>
  <w:style w:type="paragraph" w:styleId="CommentSubject">
    <w:name w:val="annotation subject"/>
    <w:basedOn w:val="CommentText"/>
    <w:next w:val="CommentText"/>
    <w:link w:val="CommentSubjectChar"/>
    <w:uiPriority w:val="99"/>
    <w:semiHidden/>
    <w:unhideWhenUsed/>
    <w:rsid w:val="00613B4F"/>
    <w:rPr>
      <w:b/>
      <w:bCs/>
    </w:rPr>
  </w:style>
  <w:style w:type="character" w:customStyle="1" w:styleId="CommentSubjectChar">
    <w:name w:val="Comment Subject Char"/>
    <w:basedOn w:val="CommentTextChar"/>
    <w:link w:val="CommentSubject"/>
    <w:uiPriority w:val="99"/>
    <w:semiHidden/>
    <w:rsid w:val="00613B4F"/>
    <w:rPr>
      <w:b/>
      <w:bCs/>
      <w:sz w:val="20"/>
      <w:szCs w:val="20"/>
    </w:rPr>
  </w:style>
  <w:style w:type="paragraph" w:styleId="BalloonText">
    <w:name w:val="Balloon Text"/>
    <w:basedOn w:val="Normal"/>
    <w:link w:val="BalloonTextChar"/>
    <w:uiPriority w:val="99"/>
    <w:semiHidden/>
    <w:unhideWhenUsed/>
    <w:rsid w:val="00613B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4F"/>
    <w:rPr>
      <w:rFonts w:ascii="Times New Roman" w:hAnsi="Times New Roman" w:cs="Times New Roman"/>
      <w:sz w:val="18"/>
      <w:szCs w:val="18"/>
    </w:rPr>
  </w:style>
  <w:style w:type="paragraph" w:styleId="ListParagraph">
    <w:name w:val="List Paragraph"/>
    <w:basedOn w:val="Normal"/>
    <w:uiPriority w:val="34"/>
    <w:qFormat/>
    <w:rsid w:val="0068425C"/>
    <w:pPr>
      <w:ind w:left="720"/>
      <w:contextualSpacing/>
    </w:pPr>
  </w:style>
  <w:style w:type="paragraph" w:styleId="FootnoteText">
    <w:name w:val="footnote text"/>
    <w:basedOn w:val="Normal"/>
    <w:link w:val="FootnoteTextChar"/>
    <w:uiPriority w:val="99"/>
    <w:semiHidden/>
    <w:unhideWhenUsed/>
    <w:rsid w:val="00732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0A2"/>
    <w:rPr>
      <w:sz w:val="20"/>
      <w:szCs w:val="20"/>
    </w:rPr>
  </w:style>
  <w:style w:type="character" w:styleId="FootnoteReference">
    <w:name w:val="footnote reference"/>
    <w:basedOn w:val="DefaultParagraphFont"/>
    <w:uiPriority w:val="99"/>
    <w:semiHidden/>
    <w:unhideWhenUsed/>
    <w:rsid w:val="007320A2"/>
    <w:rPr>
      <w:vertAlign w:val="superscript"/>
    </w:rPr>
  </w:style>
  <w:style w:type="character" w:styleId="Hyperlink">
    <w:name w:val="Hyperlink"/>
    <w:basedOn w:val="DefaultParagraphFont"/>
    <w:uiPriority w:val="99"/>
    <w:unhideWhenUsed/>
    <w:rsid w:val="007320A2"/>
    <w:rPr>
      <w:color w:val="0000FF"/>
      <w:u w:val="single"/>
    </w:rPr>
  </w:style>
  <w:style w:type="paragraph" w:styleId="Footer">
    <w:name w:val="footer"/>
    <w:basedOn w:val="Normal"/>
    <w:link w:val="FooterChar"/>
    <w:uiPriority w:val="99"/>
    <w:unhideWhenUsed/>
    <w:rsid w:val="00DC2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04E"/>
  </w:style>
  <w:style w:type="character" w:styleId="PageNumber">
    <w:name w:val="page number"/>
    <w:basedOn w:val="DefaultParagraphFont"/>
    <w:uiPriority w:val="99"/>
    <w:semiHidden/>
    <w:unhideWhenUsed/>
    <w:rsid w:val="00DC204E"/>
  </w:style>
  <w:style w:type="paragraph" w:customStyle="1" w:styleId="YBU">
    <w:name w:val="YBU"/>
    <w:basedOn w:val="Normal"/>
    <w:qFormat/>
    <w:rsid w:val="009603BC"/>
    <w:pPr>
      <w:spacing w:after="0" w:line="276" w:lineRule="auto"/>
    </w:pPr>
    <w:rPr>
      <w:rFonts w:ascii="Arial" w:eastAsia="Calibri" w:hAnsi="Arial" w:cs="Arial"/>
      <w:b/>
      <w:bCs/>
      <w:color w:val="FFD006"/>
      <w:u w:val="single"/>
    </w:rPr>
  </w:style>
  <w:style w:type="paragraph" w:styleId="NormalWeb">
    <w:name w:val="Normal (Web)"/>
    <w:basedOn w:val="Normal"/>
    <w:uiPriority w:val="99"/>
    <w:unhideWhenUsed/>
    <w:rsid w:val="003805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72433">
      <w:bodyDiv w:val="1"/>
      <w:marLeft w:val="0"/>
      <w:marRight w:val="0"/>
      <w:marTop w:val="0"/>
      <w:marBottom w:val="0"/>
      <w:divBdr>
        <w:top w:val="none" w:sz="0" w:space="0" w:color="auto"/>
        <w:left w:val="none" w:sz="0" w:space="0" w:color="auto"/>
        <w:bottom w:val="none" w:sz="0" w:space="0" w:color="auto"/>
        <w:right w:val="none" w:sz="0" w:space="0" w:color="auto"/>
      </w:divBdr>
      <w:divsChild>
        <w:div w:id="1978873608">
          <w:marLeft w:val="0"/>
          <w:marRight w:val="0"/>
          <w:marTop w:val="0"/>
          <w:marBottom w:val="0"/>
          <w:divBdr>
            <w:top w:val="none" w:sz="0" w:space="0" w:color="auto"/>
            <w:left w:val="none" w:sz="0" w:space="0" w:color="auto"/>
            <w:bottom w:val="none" w:sz="0" w:space="0" w:color="auto"/>
            <w:right w:val="none" w:sz="0" w:space="0" w:color="auto"/>
          </w:divBdr>
          <w:divsChild>
            <w:div w:id="1269046677">
              <w:marLeft w:val="0"/>
              <w:marRight w:val="0"/>
              <w:marTop w:val="0"/>
              <w:marBottom w:val="0"/>
              <w:divBdr>
                <w:top w:val="none" w:sz="0" w:space="0" w:color="auto"/>
                <w:left w:val="none" w:sz="0" w:space="0" w:color="auto"/>
                <w:bottom w:val="none" w:sz="0" w:space="0" w:color="auto"/>
                <w:right w:val="none" w:sz="0" w:space="0" w:color="auto"/>
              </w:divBdr>
              <w:divsChild>
                <w:div w:id="790825466">
                  <w:marLeft w:val="0"/>
                  <w:marRight w:val="0"/>
                  <w:marTop w:val="0"/>
                  <w:marBottom w:val="0"/>
                  <w:divBdr>
                    <w:top w:val="none" w:sz="0" w:space="0" w:color="auto"/>
                    <w:left w:val="none" w:sz="0" w:space="0" w:color="auto"/>
                    <w:bottom w:val="none" w:sz="0" w:space="0" w:color="auto"/>
                    <w:right w:val="none" w:sz="0" w:space="0" w:color="auto"/>
                  </w:divBdr>
                  <w:divsChild>
                    <w:div w:id="18440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pen-dc1/EISNet%20Users$/Staff/selliot/Downloads/Covid%2019%20Update%20(headed)%20-%2018th%20Sept%202020%20(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bug.eu/eng_home.aspx?cc=eng&amp;ss=1&amp;t=Welcome%20to%20e-Bu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DD39C9"/>
    <w:rsid w:val="00DD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2928C314774459457E549AB232A84" ma:contentTypeVersion="27" ma:contentTypeDescription="Create a new document." ma:contentTypeScope="" ma:versionID="a3eabd5390f0a9fa285afadcc11daee1">
  <xsd:schema xmlns:xsd="http://www.w3.org/2001/XMLSchema" xmlns:xs="http://www.w3.org/2001/XMLSchema" xmlns:p="http://schemas.microsoft.com/office/2006/metadata/properties" xmlns:ns2="02e4c91d-6061-4a11-943f-fe9da1337067" xmlns:ns3="afb7bb04-3833-4835-887b-72d5b4e306c9" targetNamespace="http://schemas.microsoft.com/office/2006/metadata/properties" ma:root="true" ma:fieldsID="9a540010ab3c76fb1e3d6e487a166ccd" ns2:_="" ns3:_="">
    <xsd:import namespace="02e4c91d-6061-4a11-943f-fe9da1337067"/>
    <xsd:import namespace="afb7bb04-3833-4835-887b-72d5b4e306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4c91d-6061-4a11-943f-fe9da1337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b7bb04-3833-4835-887b-72d5b4e306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F711C-7EE2-4EE8-8062-62BAB9BC59AA}">
  <ds:schemaRefs>
    <ds:schemaRef ds:uri="http://schemas.microsoft.com/sharepoint/v3/contenttype/forms"/>
  </ds:schemaRefs>
</ds:datastoreItem>
</file>

<file path=customXml/itemProps2.xml><?xml version="1.0" encoding="utf-8"?>
<ds:datastoreItem xmlns:ds="http://schemas.openxmlformats.org/officeDocument/2006/customXml" ds:itemID="{FD22AE36-EAAE-499B-A33B-3B35D0A4B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4c91d-6061-4a11-943f-fe9da1337067"/>
    <ds:schemaRef ds:uri="afb7bb04-3833-4835-887b-72d5b4e30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AC609-3225-4CB5-BCF0-C275740D225A}">
  <ds:schemaRefs>
    <ds:schemaRef ds:uri="http://purl.org/dc/elements/1.1/"/>
    <ds:schemaRef ds:uri="http://schemas.microsoft.com/office/infopath/2007/PartnerControls"/>
    <ds:schemaRef ds:uri="http://purl.org/dc/terms/"/>
    <ds:schemaRef ds:uri="afb7bb04-3833-4835-887b-72d5b4e306c9"/>
    <ds:schemaRef ds:uri="http://schemas.microsoft.com/office/2006/documentManagement/types"/>
    <ds:schemaRef ds:uri="http://schemas.openxmlformats.org/package/2006/metadata/core-properties"/>
    <ds:schemaRef ds:uri="02e4c91d-6061-4a11-943f-fe9da1337067"/>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238FC5C-F936-4C8E-A167-1AE5FA4E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3547</Words>
  <Characters>20224</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Elliot</dc:creator>
  <cp:keywords/>
  <dc:description/>
  <cp:lastModifiedBy>S Elliot</cp:lastModifiedBy>
  <cp:revision>2</cp:revision>
  <cp:lastPrinted>2020-08-14T08:06:00Z</cp:lastPrinted>
  <dcterms:created xsi:type="dcterms:W3CDTF">2021-08-30T14:43:00Z</dcterms:created>
  <dcterms:modified xsi:type="dcterms:W3CDTF">2021-08-30T14:43:00Z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0x010100A6D2928C314774459457E549AB232A84</vt:lpwstr>
  </property>
</Properties>
</file>