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353CC" w14:textId="2C3B3D65" w:rsidR="00CF5C04" w:rsidRPr="001A570F" w:rsidRDefault="006E5456" w:rsidP="0C8D87C1">
      <w:pPr>
        <w:jc w:val="center"/>
        <w:rPr>
          <w:rFonts w:ascii="Arial" w:hAnsi="Arial" w:cs="Arial"/>
          <w:b/>
          <w:bCs/>
          <w:sz w:val="32"/>
          <w:szCs w:val="32"/>
        </w:rPr>
      </w:pPr>
      <w:bookmarkStart w:id="0" w:name="_Hlk59537952"/>
      <w:bookmarkStart w:id="1" w:name="_Hlk59537485"/>
      <w:r w:rsidRPr="76E31B1E">
        <w:rPr>
          <w:rFonts w:ascii="Arial" w:hAnsi="Arial" w:cs="Arial"/>
          <w:b/>
          <w:bCs/>
          <w:sz w:val="32"/>
          <w:szCs w:val="32"/>
        </w:rPr>
        <w:t>Oak C</w:t>
      </w:r>
      <w:r w:rsidR="08223A49" w:rsidRPr="76E31B1E">
        <w:rPr>
          <w:rFonts w:ascii="Arial" w:hAnsi="Arial" w:cs="Arial"/>
          <w:b/>
          <w:bCs/>
          <w:sz w:val="32"/>
          <w:szCs w:val="32"/>
        </w:rPr>
        <w:t>lass</w:t>
      </w:r>
      <w:r w:rsidRPr="76E31B1E">
        <w:rPr>
          <w:rFonts w:ascii="Arial" w:hAnsi="Arial" w:cs="Arial"/>
          <w:b/>
          <w:bCs/>
          <w:sz w:val="32"/>
          <w:szCs w:val="32"/>
        </w:rPr>
        <w:t xml:space="preserve"> – Remote L</w:t>
      </w:r>
      <w:r w:rsidR="002F5C4B" w:rsidRPr="76E31B1E">
        <w:rPr>
          <w:rFonts w:ascii="Arial" w:hAnsi="Arial" w:cs="Arial"/>
          <w:b/>
          <w:bCs/>
          <w:sz w:val="32"/>
          <w:szCs w:val="32"/>
        </w:rPr>
        <w:t>earning</w:t>
      </w:r>
      <w:r w:rsidR="002F18CC" w:rsidRPr="76E31B1E">
        <w:rPr>
          <w:rFonts w:ascii="Arial" w:hAnsi="Arial" w:cs="Arial"/>
          <w:b/>
          <w:bCs/>
          <w:sz w:val="32"/>
          <w:szCs w:val="32"/>
        </w:rPr>
        <w:t xml:space="preserve"> </w:t>
      </w:r>
      <w:r w:rsidR="001A570F" w:rsidRPr="76E31B1E">
        <w:rPr>
          <w:rFonts w:ascii="Arial" w:hAnsi="Arial" w:cs="Arial"/>
          <w:b/>
          <w:bCs/>
          <w:sz w:val="32"/>
          <w:szCs w:val="32"/>
        </w:rPr>
        <w:t xml:space="preserve">Schedule </w:t>
      </w:r>
      <w:r w:rsidR="002F18CC" w:rsidRPr="76E31B1E">
        <w:rPr>
          <w:rFonts w:ascii="Arial" w:hAnsi="Arial" w:cs="Arial"/>
          <w:b/>
          <w:bCs/>
          <w:sz w:val="32"/>
          <w:szCs w:val="32"/>
        </w:rPr>
        <w:t xml:space="preserve">- </w:t>
      </w:r>
      <w:r w:rsidR="00CB5BA6" w:rsidRPr="76E31B1E">
        <w:rPr>
          <w:rFonts w:ascii="Arial" w:hAnsi="Arial" w:cs="Arial"/>
          <w:b/>
          <w:bCs/>
          <w:sz w:val="32"/>
          <w:szCs w:val="32"/>
        </w:rPr>
        <w:t xml:space="preserve">Week </w:t>
      </w:r>
      <w:r w:rsidR="002D4F6C">
        <w:rPr>
          <w:rFonts w:ascii="Arial" w:hAnsi="Arial" w:cs="Arial"/>
          <w:b/>
          <w:bCs/>
          <w:sz w:val="32"/>
          <w:szCs w:val="32"/>
        </w:rPr>
        <w:t>2</w:t>
      </w:r>
      <w:bookmarkStart w:id="2" w:name="_GoBack"/>
      <w:bookmarkEnd w:id="2"/>
    </w:p>
    <w:tbl>
      <w:tblPr>
        <w:tblStyle w:val="TableGrid"/>
        <w:tblW w:w="0" w:type="auto"/>
        <w:tblLook w:val="04A0" w:firstRow="1" w:lastRow="0" w:firstColumn="1" w:lastColumn="0" w:noHBand="0" w:noVBand="1"/>
      </w:tblPr>
      <w:tblGrid>
        <w:gridCol w:w="9016"/>
      </w:tblGrid>
      <w:tr w:rsidR="006E5456" w14:paraId="7BD9578D" w14:textId="77777777" w:rsidTr="76E31B1E">
        <w:trPr>
          <w:trHeight w:val="1836"/>
        </w:trPr>
        <w:tc>
          <w:tcPr>
            <w:tcW w:w="9016" w:type="dxa"/>
          </w:tcPr>
          <w:p w14:paraId="5DE954C9" w14:textId="77777777" w:rsidR="001A570F" w:rsidRDefault="001A570F" w:rsidP="006E5456">
            <w:pPr>
              <w:jc w:val="center"/>
              <w:rPr>
                <w:rFonts w:ascii="Arial" w:hAnsi="Arial" w:cs="Arial"/>
                <w:b/>
                <w:sz w:val="32"/>
                <w:szCs w:val="32"/>
              </w:rPr>
            </w:pPr>
            <w:bookmarkStart w:id="3" w:name="_Hlk59537787"/>
            <w:bookmarkEnd w:id="0"/>
          </w:p>
          <w:p w14:paraId="2DCD37D8" w14:textId="7FC42C3E" w:rsidR="006E5456" w:rsidRDefault="00CB781C" w:rsidP="0C8D87C1">
            <w:pPr>
              <w:jc w:val="center"/>
              <w:rPr>
                <w:rFonts w:ascii="Arial" w:hAnsi="Arial" w:cs="Arial"/>
                <w:b/>
                <w:bCs/>
                <w:sz w:val="32"/>
                <w:szCs w:val="32"/>
                <w:u w:val="single"/>
              </w:rPr>
            </w:pPr>
            <w:r w:rsidRPr="0C8D87C1">
              <w:rPr>
                <w:rFonts w:ascii="Arial" w:hAnsi="Arial" w:cs="Arial"/>
                <w:b/>
                <w:bCs/>
                <w:sz w:val="28"/>
                <w:szCs w:val="28"/>
                <w:u w:val="single"/>
              </w:rPr>
              <w:t>Compu</w:t>
            </w:r>
            <w:r w:rsidRPr="00D374F6">
              <w:rPr>
                <w:rFonts w:ascii="Arial" w:hAnsi="Arial" w:cs="Arial"/>
                <w:b/>
                <w:bCs/>
                <w:sz w:val="28"/>
                <w:szCs w:val="28"/>
                <w:u w:val="single"/>
              </w:rPr>
              <w:t>ting</w:t>
            </w:r>
          </w:p>
          <w:p w14:paraId="5D535C0D" w14:textId="529F9DC1" w:rsidR="00FA48B6" w:rsidRDefault="00FA48B6" w:rsidP="006E5456">
            <w:pPr>
              <w:jc w:val="center"/>
              <w:rPr>
                <w:rFonts w:ascii="Arial" w:hAnsi="Arial" w:cs="Arial"/>
                <w:b/>
                <w:sz w:val="24"/>
                <w:szCs w:val="24"/>
                <w:u w:val="single"/>
              </w:rPr>
            </w:pPr>
          </w:p>
          <w:p w14:paraId="12B813A7" w14:textId="77777777" w:rsidR="00FA48B6" w:rsidRPr="00FA48B6" w:rsidRDefault="00FA48B6" w:rsidP="00FA48B6">
            <w:pPr>
              <w:jc w:val="center"/>
              <w:rPr>
                <w:rFonts w:ascii="Arial" w:hAnsi="Arial" w:cs="Arial"/>
                <w:b/>
                <w:sz w:val="24"/>
                <w:szCs w:val="24"/>
              </w:rPr>
            </w:pPr>
          </w:p>
          <w:p w14:paraId="1C472C60" w14:textId="00725177" w:rsidR="00FA48B6" w:rsidRDefault="00CB781C" w:rsidP="00CB781C">
            <w:pPr>
              <w:jc w:val="center"/>
              <w:rPr>
                <w:rFonts w:ascii="Arial" w:hAnsi="Arial" w:cs="Arial"/>
                <w:sz w:val="24"/>
                <w:szCs w:val="24"/>
              </w:rPr>
            </w:pPr>
            <w:r>
              <w:rPr>
                <w:rFonts w:ascii="Arial" w:hAnsi="Arial" w:cs="Arial"/>
                <w:sz w:val="24"/>
                <w:szCs w:val="24"/>
              </w:rPr>
              <w:t>Log on to “Purple Mash” and access the “2Do” tasks that have been set.  (Remember that you have the access details for “Purple Mash” stuck in the front of your Reading Record).</w:t>
            </w:r>
          </w:p>
          <w:p w14:paraId="1A1FBF14" w14:textId="667AD958" w:rsidR="00E9458B" w:rsidRDefault="00E9458B" w:rsidP="00182102">
            <w:pPr>
              <w:jc w:val="center"/>
              <w:rPr>
                <w:rFonts w:ascii="Arial" w:hAnsi="Arial" w:cs="Arial"/>
                <w:sz w:val="24"/>
                <w:szCs w:val="24"/>
              </w:rPr>
            </w:pPr>
          </w:p>
          <w:p w14:paraId="184A778F" w14:textId="276A5EDF" w:rsidR="006E5456" w:rsidRPr="005621E9" w:rsidRDefault="006E5456" w:rsidP="00FA48B6">
            <w:pPr>
              <w:jc w:val="center"/>
              <w:rPr>
                <w:rFonts w:ascii="Arial" w:hAnsi="Arial" w:cs="Arial"/>
              </w:rPr>
            </w:pPr>
          </w:p>
        </w:tc>
      </w:tr>
      <w:tr w:rsidR="006E5456" w14:paraId="31F463AC" w14:textId="77777777" w:rsidTr="76E31B1E">
        <w:trPr>
          <w:trHeight w:val="1833"/>
        </w:trPr>
        <w:tc>
          <w:tcPr>
            <w:tcW w:w="9016" w:type="dxa"/>
          </w:tcPr>
          <w:p w14:paraId="6C3E4451" w14:textId="77777777" w:rsidR="001A570F" w:rsidRDefault="001A570F" w:rsidP="006E5456">
            <w:pPr>
              <w:jc w:val="center"/>
              <w:rPr>
                <w:rFonts w:ascii="Arial" w:hAnsi="Arial" w:cs="Arial"/>
                <w:b/>
                <w:bCs/>
                <w:sz w:val="32"/>
                <w:szCs w:val="32"/>
              </w:rPr>
            </w:pPr>
          </w:p>
          <w:p w14:paraId="2ED390FF" w14:textId="0A6C204A" w:rsidR="006E5456" w:rsidRPr="00FF52FF" w:rsidRDefault="00EA1915" w:rsidP="006E5456">
            <w:pPr>
              <w:jc w:val="center"/>
              <w:rPr>
                <w:rFonts w:ascii="Arial" w:hAnsi="Arial" w:cs="Arial"/>
                <w:b/>
                <w:bCs/>
                <w:sz w:val="28"/>
                <w:szCs w:val="28"/>
                <w:u w:val="single"/>
              </w:rPr>
            </w:pPr>
            <w:r w:rsidRPr="00FF52FF">
              <w:rPr>
                <w:rFonts w:ascii="Arial" w:hAnsi="Arial" w:cs="Arial"/>
                <w:b/>
                <w:bCs/>
                <w:sz w:val="28"/>
                <w:szCs w:val="28"/>
                <w:u w:val="single"/>
              </w:rPr>
              <w:t>French</w:t>
            </w:r>
          </w:p>
          <w:p w14:paraId="711F70A6" w14:textId="183B90BA" w:rsidR="00EA1915" w:rsidRDefault="00EA1915" w:rsidP="006E5456">
            <w:pPr>
              <w:jc w:val="center"/>
              <w:rPr>
                <w:rFonts w:ascii="Arial" w:hAnsi="Arial" w:cs="Arial"/>
                <w:b/>
                <w:bCs/>
                <w:sz w:val="32"/>
                <w:szCs w:val="32"/>
                <w:u w:val="single"/>
              </w:rPr>
            </w:pPr>
          </w:p>
          <w:p w14:paraId="402BE6F1" w14:textId="6DCEBC09" w:rsidR="00EA1915" w:rsidRDefault="00FA48B6" w:rsidP="00FA48B6">
            <w:pPr>
              <w:jc w:val="center"/>
              <w:rPr>
                <w:rFonts w:ascii="Arial" w:hAnsi="Arial" w:cs="Arial"/>
                <w:bCs/>
                <w:sz w:val="24"/>
                <w:szCs w:val="24"/>
              </w:rPr>
            </w:pPr>
            <w:r>
              <w:rPr>
                <w:rFonts w:ascii="Arial" w:hAnsi="Arial" w:cs="Arial"/>
                <w:bCs/>
                <w:sz w:val="24"/>
                <w:szCs w:val="24"/>
              </w:rPr>
              <w:t>P</w:t>
            </w:r>
            <w:r w:rsidR="003D7E02">
              <w:rPr>
                <w:rFonts w:ascii="Arial" w:hAnsi="Arial" w:cs="Arial"/>
                <w:bCs/>
                <w:sz w:val="24"/>
                <w:szCs w:val="24"/>
              </w:rPr>
              <w:t>ractise</w:t>
            </w:r>
            <w:r w:rsidR="00EA1915">
              <w:rPr>
                <w:rFonts w:ascii="Arial" w:hAnsi="Arial" w:cs="Arial"/>
                <w:bCs/>
                <w:sz w:val="24"/>
                <w:szCs w:val="24"/>
              </w:rPr>
              <w:t xml:space="preserve"> the name of some clothes in French</w:t>
            </w:r>
            <w:r w:rsidR="00E9458B">
              <w:rPr>
                <w:rFonts w:ascii="Arial" w:hAnsi="Arial" w:cs="Arial"/>
                <w:bCs/>
                <w:sz w:val="24"/>
                <w:szCs w:val="24"/>
              </w:rPr>
              <w:t xml:space="preserve"> including </w:t>
            </w:r>
            <w:r>
              <w:rPr>
                <w:rFonts w:ascii="Arial" w:hAnsi="Arial" w:cs="Arial"/>
                <w:bCs/>
                <w:sz w:val="24"/>
                <w:szCs w:val="24"/>
              </w:rPr>
              <w:t>colours</w:t>
            </w:r>
            <w:r w:rsidR="00182102">
              <w:rPr>
                <w:rFonts w:ascii="Arial" w:hAnsi="Arial" w:cs="Arial"/>
                <w:bCs/>
                <w:sz w:val="24"/>
                <w:szCs w:val="24"/>
              </w:rPr>
              <w:t xml:space="preserve"> and sizes</w:t>
            </w:r>
            <w:r w:rsidR="008F2DB5">
              <w:rPr>
                <w:rFonts w:ascii="Arial" w:hAnsi="Arial" w:cs="Arial"/>
                <w:bCs/>
                <w:sz w:val="24"/>
                <w:szCs w:val="24"/>
              </w:rPr>
              <w:t>.</w:t>
            </w:r>
          </w:p>
          <w:p w14:paraId="47BF90CA" w14:textId="59808F9F" w:rsidR="00EA1915" w:rsidRDefault="00EA1915" w:rsidP="006E5456">
            <w:pPr>
              <w:jc w:val="center"/>
              <w:rPr>
                <w:rFonts w:ascii="Arial" w:hAnsi="Arial" w:cs="Arial"/>
                <w:bCs/>
                <w:sz w:val="24"/>
                <w:szCs w:val="24"/>
              </w:rPr>
            </w:pPr>
          </w:p>
          <w:p w14:paraId="29BBA40F" w14:textId="014C32C1" w:rsidR="006E5456" w:rsidRPr="00E9458B" w:rsidRDefault="002D4F6C" w:rsidP="00182102">
            <w:pPr>
              <w:jc w:val="center"/>
              <w:rPr>
                <w:rFonts w:ascii="Arial" w:hAnsi="Arial" w:cs="Arial"/>
                <w:bCs/>
                <w:color w:val="002060"/>
                <w:sz w:val="24"/>
                <w:szCs w:val="24"/>
              </w:rPr>
            </w:pPr>
            <w:hyperlink r:id="rId9" w:history="1">
              <w:r w:rsidR="00182102" w:rsidRPr="00E9458B">
                <w:rPr>
                  <w:rStyle w:val="Hyperlink"/>
                  <w:rFonts w:ascii="Arial" w:hAnsi="Arial" w:cs="Arial"/>
                  <w:bCs/>
                  <w:sz w:val="24"/>
                  <w:szCs w:val="24"/>
                </w:rPr>
                <w:t>https://classroom.thenational.academy/lessons/describing-clothes-with-colour-and-size-chhk2r</w:t>
              </w:r>
            </w:hyperlink>
          </w:p>
          <w:p w14:paraId="6343B6DB" w14:textId="77777777" w:rsidR="000D7312" w:rsidRPr="00182102" w:rsidRDefault="000D7312" w:rsidP="00182102">
            <w:pPr>
              <w:jc w:val="center"/>
              <w:rPr>
                <w:rFonts w:ascii="Arial" w:hAnsi="Arial" w:cs="Arial"/>
                <w:bCs/>
                <w:color w:val="002060"/>
              </w:rPr>
            </w:pPr>
          </w:p>
          <w:p w14:paraId="29761445" w14:textId="3BD9B32D" w:rsidR="00182102" w:rsidRDefault="00182102" w:rsidP="00182102">
            <w:pPr>
              <w:jc w:val="center"/>
              <w:rPr>
                <w:rFonts w:ascii="Arial" w:hAnsi="Arial" w:cs="Arial"/>
                <w:b/>
                <w:bCs/>
                <w:color w:val="002060"/>
              </w:rPr>
            </w:pPr>
          </w:p>
        </w:tc>
      </w:tr>
      <w:tr w:rsidR="006E5456" w14:paraId="36E87C2E" w14:textId="77777777" w:rsidTr="76E31B1E">
        <w:trPr>
          <w:trHeight w:val="1833"/>
        </w:trPr>
        <w:tc>
          <w:tcPr>
            <w:tcW w:w="9016" w:type="dxa"/>
          </w:tcPr>
          <w:p w14:paraId="2337E678" w14:textId="77777777" w:rsidR="001A570F" w:rsidRDefault="001A570F" w:rsidP="006E5456">
            <w:pPr>
              <w:jc w:val="center"/>
              <w:rPr>
                <w:rFonts w:ascii="Arial" w:hAnsi="Arial" w:cs="Arial"/>
                <w:b/>
                <w:bCs/>
                <w:sz w:val="32"/>
                <w:szCs w:val="32"/>
              </w:rPr>
            </w:pPr>
          </w:p>
          <w:p w14:paraId="64925A65" w14:textId="4AC4E711" w:rsidR="00FA48B6" w:rsidRDefault="006E5456" w:rsidP="00FA48B6">
            <w:pPr>
              <w:jc w:val="center"/>
              <w:rPr>
                <w:rFonts w:ascii="Arial" w:hAnsi="Arial" w:cs="Arial"/>
                <w:b/>
                <w:bCs/>
                <w:sz w:val="28"/>
                <w:szCs w:val="28"/>
                <w:u w:val="single"/>
              </w:rPr>
            </w:pPr>
            <w:r w:rsidRPr="00FF52FF">
              <w:rPr>
                <w:rFonts w:ascii="Arial" w:hAnsi="Arial" w:cs="Arial"/>
                <w:b/>
                <w:bCs/>
                <w:sz w:val="28"/>
                <w:szCs w:val="28"/>
                <w:u w:val="single"/>
              </w:rPr>
              <w:t>History</w:t>
            </w:r>
            <w:r w:rsidR="00182102">
              <w:rPr>
                <w:rFonts w:ascii="Arial" w:hAnsi="Arial" w:cs="Arial"/>
                <w:b/>
                <w:bCs/>
                <w:sz w:val="28"/>
                <w:szCs w:val="28"/>
                <w:u w:val="single"/>
              </w:rPr>
              <w:t xml:space="preserve"> – Tudor Exploration</w:t>
            </w:r>
          </w:p>
          <w:p w14:paraId="07F244AF" w14:textId="77777777" w:rsidR="00FA48B6" w:rsidRDefault="00FA48B6" w:rsidP="00FA48B6">
            <w:pPr>
              <w:jc w:val="center"/>
              <w:rPr>
                <w:rFonts w:ascii="Arial" w:hAnsi="Arial" w:cs="Arial"/>
                <w:b/>
                <w:bCs/>
                <w:sz w:val="28"/>
                <w:szCs w:val="28"/>
                <w:u w:val="single"/>
              </w:rPr>
            </w:pPr>
          </w:p>
          <w:p w14:paraId="2432D346" w14:textId="220AB6E6" w:rsidR="00FC10EF" w:rsidRDefault="00FC10EF" w:rsidP="00FF52FF">
            <w:pPr>
              <w:jc w:val="center"/>
              <w:rPr>
                <w:rFonts w:ascii="Arial" w:hAnsi="Arial" w:cs="Arial"/>
                <w:b/>
                <w:bCs/>
                <w:color w:val="002060"/>
                <w:sz w:val="32"/>
                <w:szCs w:val="32"/>
                <w:u w:val="single"/>
              </w:rPr>
            </w:pPr>
            <w:r>
              <w:rPr>
                <w:rFonts w:ascii="Arial" w:hAnsi="Arial" w:cs="Arial"/>
                <w:sz w:val="24"/>
                <w:szCs w:val="24"/>
              </w:rPr>
              <w:t>D</w:t>
            </w:r>
            <w:r w:rsidR="00182102" w:rsidRPr="00182102">
              <w:rPr>
                <w:rFonts w:ascii="Arial" w:hAnsi="Arial" w:cs="Arial"/>
                <w:sz w:val="24"/>
                <w:szCs w:val="24"/>
              </w:rPr>
              <w:t>escribe the navel expeditions of Sir Walter Raleigh from Europe to North America.</w:t>
            </w:r>
            <w:r>
              <w:rPr>
                <w:rFonts w:ascii="Arial" w:hAnsi="Arial" w:cs="Arial"/>
                <w:sz w:val="24"/>
                <w:szCs w:val="24"/>
              </w:rPr>
              <w:t xml:space="preserve">  Draw a map of the world to show which countries he visited and the routes that he took.</w:t>
            </w:r>
          </w:p>
          <w:p w14:paraId="07A097B4" w14:textId="20F64E9E" w:rsidR="000D7312" w:rsidRPr="001A570F" w:rsidRDefault="000D7312" w:rsidP="00FF52FF">
            <w:pPr>
              <w:jc w:val="center"/>
              <w:rPr>
                <w:rFonts w:ascii="Arial" w:hAnsi="Arial" w:cs="Arial"/>
                <w:b/>
                <w:bCs/>
                <w:color w:val="002060"/>
                <w:sz w:val="32"/>
                <w:szCs w:val="32"/>
                <w:u w:val="single"/>
              </w:rPr>
            </w:pPr>
          </w:p>
        </w:tc>
      </w:tr>
      <w:tr w:rsidR="00FC10EF" w14:paraId="2C13EA00" w14:textId="77777777" w:rsidTr="76E31B1E">
        <w:trPr>
          <w:trHeight w:val="1833"/>
        </w:trPr>
        <w:tc>
          <w:tcPr>
            <w:tcW w:w="9016" w:type="dxa"/>
          </w:tcPr>
          <w:p w14:paraId="12F8071C" w14:textId="77777777" w:rsidR="00FC10EF" w:rsidRDefault="00FC10EF" w:rsidP="006E5456">
            <w:pPr>
              <w:jc w:val="center"/>
              <w:rPr>
                <w:rFonts w:ascii="Arial" w:hAnsi="Arial" w:cs="Arial"/>
                <w:b/>
                <w:bCs/>
                <w:sz w:val="32"/>
                <w:szCs w:val="32"/>
              </w:rPr>
            </w:pPr>
          </w:p>
          <w:p w14:paraId="498FE370" w14:textId="5D180CF5" w:rsidR="00FC10EF" w:rsidRPr="000D7312" w:rsidRDefault="00FC10EF" w:rsidP="006E5456">
            <w:pPr>
              <w:jc w:val="center"/>
              <w:rPr>
                <w:rFonts w:ascii="Arial" w:hAnsi="Arial" w:cs="Arial"/>
                <w:b/>
                <w:bCs/>
                <w:sz w:val="32"/>
                <w:szCs w:val="32"/>
                <w:u w:val="single"/>
              </w:rPr>
            </w:pPr>
            <w:r w:rsidRPr="000D7312">
              <w:rPr>
                <w:rFonts w:ascii="Arial" w:hAnsi="Arial" w:cs="Arial"/>
                <w:b/>
                <w:bCs/>
                <w:sz w:val="32"/>
                <w:szCs w:val="32"/>
                <w:u w:val="single"/>
              </w:rPr>
              <w:t>Maths</w:t>
            </w:r>
          </w:p>
          <w:p w14:paraId="7EB6093D" w14:textId="77777777" w:rsidR="000D7312" w:rsidRDefault="000D7312" w:rsidP="006E5456">
            <w:pPr>
              <w:jc w:val="center"/>
              <w:rPr>
                <w:rFonts w:ascii="Arial" w:hAnsi="Arial" w:cs="Arial"/>
                <w:b/>
                <w:bCs/>
                <w:sz w:val="32"/>
                <w:szCs w:val="32"/>
              </w:rPr>
            </w:pPr>
          </w:p>
          <w:p w14:paraId="680503D2" w14:textId="207D90D6" w:rsidR="00FC10EF" w:rsidRPr="000D7312" w:rsidRDefault="000D7312" w:rsidP="00FC10EF">
            <w:pPr>
              <w:rPr>
                <w:rFonts w:ascii="Arial" w:hAnsi="Arial" w:cs="Arial"/>
                <w:bCs/>
                <w:sz w:val="24"/>
                <w:szCs w:val="24"/>
              </w:rPr>
            </w:pPr>
            <w:r w:rsidRPr="000D7312">
              <w:rPr>
                <w:rFonts w:ascii="Arial" w:hAnsi="Arial" w:cs="Arial"/>
                <w:bCs/>
                <w:sz w:val="24"/>
                <w:szCs w:val="24"/>
              </w:rPr>
              <w:t>M</w:t>
            </w:r>
            <w:r w:rsidR="00CA5050">
              <w:rPr>
                <w:rFonts w:ascii="Arial" w:hAnsi="Arial" w:cs="Arial"/>
                <w:bCs/>
                <w:sz w:val="24"/>
                <w:szCs w:val="24"/>
              </w:rPr>
              <w:t>onday</w:t>
            </w:r>
            <w:r w:rsidR="00043C15">
              <w:rPr>
                <w:rFonts w:ascii="Arial" w:hAnsi="Arial" w:cs="Arial"/>
                <w:bCs/>
                <w:sz w:val="24"/>
                <w:szCs w:val="24"/>
              </w:rPr>
              <w:t xml:space="preserve"> – </w:t>
            </w:r>
            <w:hyperlink r:id="rId10" w:history="1">
              <w:r w:rsidR="00043C15" w:rsidRPr="002C33FF">
                <w:rPr>
                  <w:rStyle w:val="Hyperlink"/>
                  <w:rFonts w:ascii="Arial" w:hAnsi="Arial" w:cs="Arial"/>
                  <w:bCs/>
                  <w:sz w:val="24"/>
                  <w:szCs w:val="24"/>
                </w:rPr>
                <w:t>https://vimeo.com/527869270</w:t>
              </w:r>
            </w:hyperlink>
            <w:r w:rsidR="00043C15">
              <w:rPr>
                <w:rFonts w:ascii="Arial" w:hAnsi="Arial" w:cs="Arial"/>
                <w:bCs/>
                <w:sz w:val="24"/>
                <w:szCs w:val="24"/>
              </w:rPr>
              <w:t xml:space="preserve"> - Read and interpret line graphs</w:t>
            </w:r>
          </w:p>
          <w:p w14:paraId="30A6656C" w14:textId="12C552B2" w:rsidR="000D7312" w:rsidRPr="000D7312" w:rsidRDefault="000D7312" w:rsidP="00FC10EF">
            <w:pPr>
              <w:rPr>
                <w:rFonts w:ascii="Arial" w:hAnsi="Arial" w:cs="Arial"/>
                <w:bCs/>
                <w:sz w:val="24"/>
                <w:szCs w:val="24"/>
              </w:rPr>
            </w:pPr>
            <w:r w:rsidRPr="000D7312">
              <w:rPr>
                <w:rFonts w:ascii="Arial" w:hAnsi="Arial" w:cs="Arial"/>
                <w:bCs/>
                <w:sz w:val="24"/>
                <w:szCs w:val="24"/>
              </w:rPr>
              <w:t>Tuesd</w:t>
            </w:r>
            <w:r w:rsidR="00CA5050">
              <w:rPr>
                <w:rFonts w:ascii="Arial" w:hAnsi="Arial" w:cs="Arial"/>
                <w:bCs/>
                <w:sz w:val="24"/>
                <w:szCs w:val="24"/>
              </w:rPr>
              <w:t>ay</w:t>
            </w:r>
            <w:r w:rsidR="00043C15">
              <w:rPr>
                <w:rFonts w:ascii="Arial" w:hAnsi="Arial" w:cs="Arial"/>
                <w:bCs/>
                <w:sz w:val="24"/>
                <w:szCs w:val="24"/>
              </w:rPr>
              <w:t xml:space="preserve"> - </w:t>
            </w:r>
            <w:hyperlink r:id="rId11" w:history="1">
              <w:r w:rsidR="009C18D2" w:rsidRPr="002C33FF">
                <w:rPr>
                  <w:rStyle w:val="Hyperlink"/>
                  <w:rFonts w:ascii="Arial" w:hAnsi="Arial" w:cs="Arial"/>
                  <w:bCs/>
                  <w:sz w:val="24"/>
                  <w:szCs w:val="24"/>
                </w:rPr>
                <w:t>https://vimeo.com/527869394</w:t>
              </w:r>
            </w:hyperlink>
            <w:r w:rsidR="009C18D2">
              <w:rPr>
                <w:rFonts w:ascii="Arial" w:hAnsi="Arial" w:cs="Arial"/>
                <w:bCs/>
                <w:sz w:val="24"/>
                <w:szCs w:val="24"/>
              </w:rPr>
              <w:t xml:space="preserve"> - Draw line graphs</w:t>
            </w:r>
          </w:p>
          <w:p w14:paraId="1D83F53D" w14:textId="5BABBFE0" w:rsidR="000D7312" w:rsidRPr="000D7312" w:rsidRDefault="000D7312" w:rsidP="00FC10EF">
            <w:pPr>
              <w:rPr>
                <w:rFonts w:ascii="Arial" w:hAnsi="Arial" w:cs="Arial"/>
                <w:bCs/>
                <w:sz w:val="24"/>
                <w:szCs w:val="24"/>
              </w:rPr>
            </w:pPr>
            <w:r w:rsidRPr="000D7312">
              <w:rPr>
                <w:rFonts w:ascii="Arial" w:hAnsi="Arial" w:cs="Arial"/>
                <w:bCs/>
                <w:sz w:val="24"/>
                <w:szCs w:val="24"/>
              </w:rPr>
              <w:t>Wednes</w:t>
            </w:r>
            <w:r w:rsidR="00CA5050">
              <w:rPr>
                <w:rFonts w:ascii="Arial" w:hAnsi="Arial" w:cs="Arial"/>
                <w:bCs/>
                <w:sz w:val="24"/>
                <w:szCs w:val="24"/>
              </w:rPr>
              <w:t>day</w:t>
            </w:r>
            <w:r w:rsidR="009C18D2">
              <w:rPr>
                <w:rFonts w:ascii="Arial" w:hAnsi="Arial" w:cs="Arial"/>
                <w:bCs/>
                <w:sz w:val="24"/>
                <w:szCs w:val="24"/>
              </w:rPr>
              <w:t xml:space="preserve"> - </w:t>
            </w:r>
            <w:hyperlink r:id="rId12" w:history="1">
              <w:r w:rsidR="003056C3" w:rsidRPr="002C33FF">
                <w:rPr>
                  <w:rStyle w:val="Hyperlink"/>
                  <w:rFonts w:ascii="Arial" w:hAnsi="Arial" w:cs="Arial"/>
                  <w:bCs/>
                  <w:sz w:val="24"/>
                  <w:szCs w:val="24"/>
                </w:rPr>
                <w:t>https://vimeo.com/528237031</w:t>
              </w:r>
            </w:hyperlink>
            <w:r w:rsidR="003056C3">
              <w:rPr>
                <w:rFonts w:ascii="Arial" w:hAnsi="Arial" w:cs="Arial"/>
                <w:bCs/>
                <w:sz w:val="24"/>
                <w:szCs w:val="24"/>
              </w:rPr>
              <w:t xml:space="preserve"> - Use line graphs to solve problems</w:t>
            </w:r>
          </w:p>
          <w:p w14:paraId="2F0010D4" w14:textId="28B0CC9C" w:rsidR="000D7312" w:rsidRPr="000D7312" w:rsidRDefault="000D7312" w:rsidP="00FC10EF">
            <w:pPr>
              <w:rPr>
                <w:rFonts w:ascii="Arial" w:hAnsi="Arial" w:cs="Arial"/>
                <w:bCs/>
                <w:sz w:val="24"/>
                <w:szCs w:val="24"/>
              </w:rPr>
            </w:pPr>
            <w:r w:rsidRPr="000D7312">
              <w:rPr>
                <w:rFonts w:ascii="Arial" w:hAnsi="Arial" w:cs="Arial"/>
                <w:bCs/>
                <w:sz w:val="24"/>
                <w:szCs w:val="24"/>
              </w:rPr>
              <w:t xml:space="preserve">Thursday </w:t>
            </w:r>
            <w:r w:rsidR="003056C3">
              <w:rPr>
                <w:rFonts w:ascii="Arial" w:hAnsi="Arial" w:cs="Arial"/>
                <w:bCs/>
                <w:sz w:val="24"/>
                <w:szCs w:val="24"/>
              </w:rPr>
              <w:t xml:space="preserve">- </w:t>
            </w:r>
            <w:hyperlink r:id="rId13" w:history="1">
              <w:r w:rsidR="00636560" w:rsidRPr="002C33FF">
                <w:rPr>
                  <w:rStyle w:val="Hyperlink"/>
                  <w:rFonts w:ascii="Arial" w:hAnsi="Arial" w:cs="Arial"/>
                  <w:bCs/>
                  <w:sz w:val="24"/>
                  <w:szCs w:val="24"/>
                </w:rPr>
                <w:t>https://vimeo.com/527957182</w:t>
              </w:r>
            </w:hyperlink>
            <w:r w:rsidR="00636560">
              <w:rPr>
                <w:rFonts w:ascii="Arial" w:hAnsi="Arial" w:cs="Arial"/>
                <w:bCs/>
                <w:sz w:val="24"/>
                <w:szCs w:val="24"/>
              </w:rPr>
              <w:t xml:space="preserve"> - Circles</w:t>
            </w:r>
          </w:p>
          <w:p w14:paraId="5A93C6AE" w14:textId="0B00AC8C" w:rsidR="000D7312" w:rsidRDefault="000D7312" w:rsidP="00FC10EF">
            <w:pPr>
              <w:rPr>
                <w:rFonts w:ascii="Arial" w:hAnsi="Arial" w:cs="Arial"/>
                <w:bCs/>
                <w:sz w:val="24"/>
                <w:szCs w:val="24"/>
              </w:rPr>
            </w:pPr>
            <w:r w:rsidRPr="000D7312">
              <w:rPr>
                <w:rFonts w:ascii="Arial" w:hAnsi="Arial" w:cs="Arial"/>
                <w:bCs/>
                <w:sz w:val="24"/>
                <w:szCs w:val="24"/>
              </w:rPr>
              <w:t>Friday</w:t>
            </w:r>
            <w:r w:rsidR="00636560">
              <w:rPr>
                <w:rFonts w:ascii="Arial" w:hAnsi="Arial" w:cs="Arial"/>
                <w:bCs/>
                <w:sz w:val="24"/>
                <w:szCs w:val="24"/>
              </w:rPr>
              <w:t xml:space="preserve"> - </w:t>
            </w:r>
            <w:r w:rsidRPr="000D7312">
              <w:rPr>
                <w:rFonts w:ascii="Arial" w:hAnsi="Arial" w:cs="Arial"/>
                <w:bCs/>
                <w:sz w:val="24"/>
                <w:szCs w:val="24"/>
              </w:rPr>
              <w:t xml:space="preserve"> </w:t>
            </w:r>
            <w:hyperlink r:id="rId14" w:history="1">
              <w:r w:rsidR="00163594" w:rsidRPr="002C33FF">
                <w:rPr>
                  <w:rStyle w:val="Hyperlink"/>
                  <w:rFonts w:ascii="Arial" w:hAnsi="Arial" w:cs="Arial"/>
                  <w:bCs/>
                  <w:sz w:val="24"/>
                  <w:szCs w:val="24"/>
                </w:rPr>
                <w:t>https://vimeo.com/528237782</w:t>
              </w:r>
            </w:hyperlink>
            <w:r w:rsidR="00163594">
              <w:rPr>
                <w:rFonts w:ascii="Arial" w:hAnsi="Arial" w:cs="Arial"/>
                <w:bCs/>
                <w:sz w:val="24"/>
                <w:szCs w:val="24"/>
              </w:rPr>
              <w:t xml:space="preserve"> - Read and interpret pie charts</w:t>
            </w:r>
          </w:p>
          <w:p w14:paraId="24C91201" w14:textId="327076F4" w:rsidR="000D7312" w:rsidRDefault="000D7312" w:rsidP="00FC10EF">
            <w:pPr>
              <w:rPr>
                <w:rFonts w:ascii="Arial" w:hAnsi="Arial" w:cs="Arial"/>
                <w:bCs/>
                <w:sz w:val="24"/>
                <w:szCs w:val="24"/>
              </w:rPr>
            </w:pPr>
          </w:p>
          <w:p w14:paraId="0AFC7003" w14:textId="647DE462" w:rsidR="00E9458B" w:rsidRPr="000D7312" w:rsidRDefault="000D7312" w:rsidP="000D7312">
            <w:pPr>
              <w:jc w:val="center"/>
              <w:rPr>
                <w:rFonts w:ascii="Arial" w:hAnsi="Arial" w:cs="Arial"/>
                <w:b/>
                <w:bCs/>
                <w:sz w:val="24"/>
                <w:szCs w:val="24"/>
              </w:rPr>
            </w:pPr>
            <w:r>
              <w:rPr>
                <w:rFonts w:ascii="Arial" w:hAnsi="Arial" w:cs="Arial"/>
                <w:bCs/>
                <w:sz w:val="24"/>
                <w:szCs w:val="24"/>
              </w:rPr>
              <w:t>Watch the teaching videos by following the links and answer the questions from the activity sheets uploaded to the website.  Copy the q</w:t>
            </w:r>
            <w:r w:rsidR="00E9458B">
              <w:rPr>
                <w:rFonts w:ascii="Arial" w:hAnsi="Arial" w:cs="Arial"/>
                <w:bCs/>
                <w:sz w:val="24"/>
                <w:szCs w:val="24"/>
              </w:rPr>
              <w:t>uestions into your books or</w:t>
            </w:r>
            <w:r>
              <w:rPr>
                <w:rFonts w:ascii="Arial" w:hAnsi="Arial" w:cs="Arial"/>
                <w:bCs/>
                <w:sz w:val="24"/>
                <w:szCs w:val="24"/>
              </w:rPr>
              <w:t xml:space="preserve"> print the activity sheet.</w:t>
            </w:r>
          </w:p>
          <w:p w14:paraId="6ADB49AE" w14:textId="77777777" w:rsidR="00FC10EF" w:rsidRDefault="00FC10EF" w:rsidP="00FC10EF">
            <w:pPr>
              <w:rPr>
                <w:rFonts w:ascii="Arial" w:hAnsi="Arial" w:cs="Arial"/>
                <w:b/>
                <w:bCs/>
                <w:sz w:val="32"/>
                <w:szCs w:val="32"/>
              </w:rPr>
            </w:pPr>
          </w:p>
          <w:p w14:paraId="0CC992DD" w14:textId="7B9A55D2" w:rsidR="00CB781C" w:rsidRDefault="00CB781C" w:rsidP="00FC10EF">
            <w:pPr>
              <w:rPr>
                <w:rFonts w:ascii="Arial" w:hAnsi="Arial" w:cs="Arial"/>
                <w:b/>
                <w:bCs/>
                <w:sz w:val="32"/>
                <w:szCs w:val="32"/>
              </w:rPr>
            </w:pPr>
          </w:p>
        </w:tc>
      </w:tr>
      <w:tr w:rsidR="006E5456" w14:paraId="206F993D" w14:textId="77777777" w:rsidTr="76E31B1E">
        <w:trPr>
          <w:trHeight w:val="1833"/>
        </w:trPr>
        <w:tc>
          <w:tcPr>
            <w:tcW w:w="9016" w:type="dxa"/>
          </w:tcPr>
          <w:p w14:paraId="49214D1B" w14:textId="77777777" w:rsidR="001A570F" w:rsidRDefault="001A570F" w:rsidP="006E5456">
            <w:pPr>
              <w:jc w:val="center"/>
              <w:rPr>
                <w:rFonts w:ascii="Arial" w:hAnsi="Arial" w:cs="Arial"/>
                <w:b/>
                <w:bCs/>
                <w:sz w:val="32"/>
                <w:szCs w:val="32"/>
              </w:rPr>
            </w:pPr>
          </w:p>
          <w:p w14:paraId="38964DC3" w14:textId="4D74A213" w:rsidR="006E5456" w:rsidRDefault="006E5456" w:rsidP="006E5456">
            <w:pPr>
              <w:jc w:val="center"/>
              <w:rPr>
                <w:rFonts w:ascii="Arial" w:hAnsi="Arial" w:cs="Arial"/>
                <w:b/>
                <w:bCs/>
                <w:sz w:val="28"/>
                <w:szCs w:val="28"/>
                <w:u w:val="single"/>
              </w:rPr>
            </w:pPr>
            <w:r w:rsidRPr="00FF52FF">
              <w:rPr>
                <w:rFonts w:ascii="Arial" w:hAnsi="Arial" w:cs="Arial"/>
                <w:b/>
                <w:bCs/>
                <w:sz w:val="28"/>
                <w:szCs w:val="28"/>
                <w:u w:val="single"/>
              </w:rPr>
              <w:t xml:space="preserve">Science </w:t>
            </w:r>
            <w:r w:rsidR="00FF52FF" w:rsidRPr="00FF52FF">
              <w:rPr>
                <w:rFonts w:ascii="Arial" w:hAnsi="Arial" w:cs="Arial"/>
                <w:b/>
                <w:bCs/>
                <w:sz w:val="28"/>
                <w:szCs w:val="28"/>
                <w:u w:val="single"/>
              </w:rPr>
              <w:t xml:space="preserve">-  </w:t>
            </w:r>
            <w:r w:rsidRPr="00FF52FF">
              <w:rPr>
                <w:rFonts w:ascii="Arial" w:hAnsi="Arial" w:cs="Arial"/>
                <w:b/>
                <w:bCs/>
                <w:sz w:val="28"/>
                <w:szCs w:val="28"/>
                <w:u w:val="single"/>
              </w:rPr>
              <w:t>Properties and changes of materials</w:t>
            </w:r>
          </w:p>
          <w:p w14:paraId="0E7A949D" w14:textId="1F6D509B" w:rsidR="00FC10EF" w:rsidRDefault="00FC10EF" w:rsidP="006E5456">
            <w:pPr>
              <w:jc w:val="center"/>
              <w:rPr>
                <w:rFonts w:ascii="Arial" w:hAnsi="Arial" w:cs="Arial"/>
                <w:b/>
                <w:bCs/>
                <w:sz w:val="28"/>
                <w:szCs w:val="28"/>
                <w:u w:val="single"/>
              </w:rPr>
            </w:pPr>
          </w:p>
          <w:p w14:paraId="3FB9FD8F" w14:textId="7C855471" w:rsidR="00FC10EF" w:rsidRPr="00FC10EF" w:rsidRDefault="00FC10EF" w:rsidP="006E5456">
            <w:pPr>
              <w:jc w:val="center"/>
              <w:rPr>
                <w:rFonts w:ascii="Arial" w:hAnsi="Arial" w:cs="Arial"/>
                <w:b/>
                <w:bCs/>
                <w:sz w:val="28"/>
                <w:szCs w:val="28"/>
                <w:u w:val="single"/>
              </w:rPr>
            </w:pPr>
            <w:r w:rsidRPr="00FC10EF">
              <w:rPr>
                <w:rFonts w:ascii="Arial" w:hAnsi="Arial" w:cs="Arial"/>
                <w:sz w:val="27"/>
                <w:szCs w:val="27"/>
                <w:shd w:val="clear" w:color="auto" w:fill="FFFFFF"/>
              </w:rPr>
              <w:t xml:space="preserve">Understand what happens to the behaviour and arrangement of particles when they </w:t>
            </w:r>
            <w:proofErr w:type="gramStart"/>
            <w:r w:rsidRPr="00FC10EF">
              <w:rPr>
                <w:rFonts w:ascii="Arial" w:hAnsi="Arial" w:cs="Arial"/>
                <w:sz w:val="27"/>
                <w:szCs w:val="27"/>
                <w:shd w:val="clear" w:color="auto" w:fill="FFFFFF"/>
              </w:rPr>
              <w:t>are heated or cooled</w:t>
            </w:r>
            <w:proofErr w:type="gramEnd"/>
            <w:r w:rsidRPr="00FC10EF">
              <w:rPr>
                <w:rFonts w:ascii="Arial" w:hAnsi="Arial" w:cs="Arial"/>
                <w:sz w:val="27"/>
                <w:szCs w:val="27"/>
                <w:shd w:val="clear" w:color="auto" w:fill="FFFFFF"/>
              </w:rPr>
              <w:t xml:space="preserve">. </w:t>
            </w:r>
          </w:p>
          <w:p w14:paraId="46F39A70" w14:textId="3921B2F7" w:rsidR="00FA48B6" w:rsidRDefault="00FA48B6" w:rsidP="006E5456">
            <w:pPr>
              <w:jc w:val="center"/>
              <w:rPr>
                <w:rFonts w:ascii="Arial" w:hAnsi="Arial" w:cs="Arial"/>
                <w:b/>
                <w:bCs/>
                <w:sz w:val="28"/>
                <w:szCs w:val="28"/>
                <w:u w:val="single"/>
              </w:rPr>
            </w:pPr>
          </w:p>
          <w:p w14:paraId="75464C40" w14:textId="776F2639" w:rsidR="006E5456" w:rsidRDefault="002D4F6C" w:rsidP="00FC10EF">
            <w:pPr>
              <w:jc w:val="center"/>
              <w:rPr>
                <w:rFonts w:ascii="Arial" w:hAnsi="Arial" w:cs="Arial"/>
                <w:bCs/>
                <w:color w:val="002060"/>
                <w:sz w:val="24"/>
                <w:szCs w:val="24"/>
              </w:rPr>
            </w:pPr>
            <w:hyperlink r:id="rId15" w:history="1">
              <w:r w:rsidR="00FC10EF" w:rsidRPr="00255C63">
                <w:rPr>
                  <w:rStyle w:val="Hyperlink"/>
                  <w:rFonts w:ascii="Arial" w:hAnsi="Arial" w:cs="Arial"/>
                  <w:bCs/>
                  <w:sz w:val="24"/>
                  <w:szCs w:val="24"/>
                </w:rPr>
                <w:t>https://classroom.thenational.academy/lessons/what-happens-when-you-heat-or-cool-each-state-of-matter-68w3at</w:t>
              </w:r>
            </w:hyperlink>
          </w:p>
          <w:p w14:paraId="0FF0B580" w14:textId="16527B06" w:rsidR="00FC10EF" w:rsidRPr="00FC10EF" w:rsidRDefault="00FC10EF" w:rsidP="00FC10EF">
            <w:pPr>
              <w:jc w:val="center"/>
              <w:rPr>
                <w:rFonts w:ascii="Arial" w:hAnsi="Arial" w:cs="Arial"/>
                <w:bCs/>
                <w:color w:val="002060"/>
                <w:sz w:val="24"/>
                <w:szCs w:val="24"/>
              </w:rPr>
            </w:pPr>
          </w:p>
        </w:tc>
      </w:tr>
      <w:tr w:rsidR="006E5456" w14:paraId="5541A878" w14:textId="77777777" w:rsidTr="76E31B1E">
        <w:tc>
          <w:tcPr>
            <w:tcW w:w="9016" w:type="dxa"/>
          </w:tcPr>
          <w:p w14:paraId="46333D36" w14:textId="77777777" w:rsidR="001A570F" w:rsidRDefault="001A570F" w:rsidP="001A570F">
            <w:pPr>
              <w:jc w:val="center"/>
              <w:rPr>
                <w:rFonts w:ascii="Arial" w:hAnsi="Arial" w:cs="Arial"/>
                <w:b/>
                <w:bCs/>
                <w:sz w:val="32"/>
                <w:szCs w:val="32"/>
              </w:rPr>
            </w:pPr>
          </w:p>
          <w:p w14:paraId="5C39D2FF" w14:textId="2611EA6E" w:rsidR="001A570F" w:rsidRDefault="006E5456" w:rsidP="001A570F">
            <w:pPr>
              <w:jc w:val="center"/>
              <w:rPr>
                <w:rFonts w:ascii="Arial" w:hAnsi="Arial" w:cs="Arial"/>
                <w:b/>
                <w:bCs/>
                <w:sz w:val="28"/>
                <w:szCs w:val="28"/>
                <w:u w:val="single"/>
              </w:rPr>
            </w:pPr>
            <w:r w:rsidRPr="00FF52FF">
              <w:rPr>
                <w:rFonts w:ascii="Arial" w:hAnsi="Arial" w:cs="Arial"/>
                <w:b/>
                <w:bCs/>
                <w:sz w:val="28"/>
                <w:szCs w:val="28"/>
                <w:u w:val="single"/>
              </w:rPr>
              <w:t>Daily Core Tasks</w:t>
            </w:r>
          </w:p>
          <w:p w14:paraId="185B36C2" w14:textId="77777777" w:rsidR="00E9458B" w:rsidRPr="001A570F" w:rsidRDefault="00E9458B" w:rsidP="001A570F">
            <w:pPr>
              <w:jc w:val="center"/>
              <w:rPr>
                <w:rFonts w:ascii="Arial" w:hAnsi="Arial" w:cs="Arial"/>
                <w:b/>
                <w:bCs/>
                <w:sz w:val="32"/>
                <w:szCs w:val="32"/>
              </w:rPr>
            </w:pPr>
          </w:p>
          <w:p w14:paraId="0028F83A" w14:textId="77777777" w:rsidR="00E9458B" w:rsidRDefault="006E5456" w:rsidP="006E5456">
            <w:pPr>
              <w:rPr>
                <w:noProof/>
              </w:rPr>
            </w:pPr>
            <w:r w:rsidRPr="76E31B1E">
              <w:rPr>
                <w:rFonts w:ascii="Arial" w:hAnsi="Arial" w:cs="Arial"/>
                <w:b/>
                <w:bCs/>
              </w:rPr>
              <w:t xml:space="preserve"> </w:t>
            </w:r>
            <w:r w:rsidR="003D7E02" w:rsidRPr="76E31B1E">
              <w:rPr>
                <w:rFonts w:ascii="Arial" w:hAnsi="Arial" w:cs="Arial"/>
                <w:b/>
                <w:bCs/>
              </w:rPr>
              <w:t xml:space="preserve">  </w:t>
            </w:r>
            <w:r w:rsidRPr="76E31B1E">
              <w:rPr>
                <w:rFonts w:ascii="Arial" w:hAnsi="Arial" w:cs="Arial"/>
                <w:b/>
                <w:bCs/>
              </w:rPr>
              <w:t xml:space="preserve">  </w:t>
            </w:r>
            <w:r>
              <w:rPr>
                <w:noProof/>
                <w:lang w:eastAsia="en-GB"/>
              </w:rPr>
              <w:drawing>
                <wp:inline distT="0" distB="0" distL="0" distR="0" wp14:anchorId="76B2BB38" wp14:editId="05EFB663">
                  <wp:extent cx="1085850" cy="360503"/>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85850" cy="360503"/>
                          </a:xfrm>
                          <a:prstGeom prst="rect">
                            <a:avLst/>
                          </a:prstGeom>
                        </pic:spPr>
                      </pic:pic>
                    </a:graphicData>
                  </a:graphic>
                </wp:inline>
              </w:drawing>
            </w:r>
            <w:r w:rsidRPr="76E31B1E">
              <w:rPr>
                <w:noProof/>
              </w:rPr>
              <w:t xml:space="preserve">              </w:t>
            </w:r>
            <w:r>
              <w:rPr>
                <w:noProof/>
                <w:lang w:eastAsia="en-GB"/>
              </w:rPr>
              <w:drawing>
                <wp:inline distT="0" distB="0" distL="0" distR="0" wp14:anchorId="0FD33662" wp14:editId="775EF97A">
                  <wp:extent cx="801053" cy="828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01053" cy="828675"/>
                          </a:xfrm>
                          <a:prstGeom prst="rect">
                            <a:avLst/>
                          </a:prstGeom>
                        </pic:spPr>
                      </pic:pic>
                    </a:graphicData>
                  </a:graphic>
                </wp:inline>
              </w:drawing>
            </w:r>
            <w:r w:rsidRPr="76E31B1E">
              <w:rPr>
                <w:noProof/>
              </w:rPr>
              <w:t xml:space="preserve">               </w:t>
            </w:r>
            <w:r>
              <w:rPr>
                <w:noProof/>
                <w:lang w:eastAsia="en-GB"/>
              </w:rPr>
              <w:drawing>
                <wp:inline distT="0" distB="0" distL="0" distR="0" wp14:anchorId="1D0E5C19" wp14:editId="7B955801">
                  <wp:extent cx="1057275" cy="482188"/>
                  <wp:effectExtent l="0" t="0" r="0" b="0"/>
                  <wp:docPr id="3" name="Picture 3" descr="TT Rockstars | Sandal Castle Primary, Wake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1057275" cy="482188"/>
                          </a:xfrm>
                          <a:prstGeom prst="rect">
                            <a:avLst/>
                          </a:prstGeom>
                        </pic:spPr>
                      </pic:pic>
                    </a:graphicData>
                  </a:graphic>
                </wp:inline>
              </w:drawing>
            </w:r>
            <w:r w:rsidRPr="76E31B1E">
              <w:rPr>
                <w:noProof/>
              </w:rPr>
              <w:t xml:space="preserve">                       </w:t>
            </w:r>
            <w:r>
              <w:rPr>
                <w:noProof/>
                <w:lang w:eastAsia="en-GB"/>
              </w:rPr>
              <w:drawing>
                <wp:inline distT="0" distB="0" distL="0" distR="0" wp14:anchorId="3018E677" wp14:editId="49351FA7">
                  <wp:extent cx="552450" cy="552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9">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r w:rsidRPr="76E31B1E">
              <w:rPr>
                <w:noProof/>
              </w:rPr>
              <w:t xml:space="preserve">   </w:t>
            </w:r>
          </w:p>
          <w:p w14:paraId="079A17D8" w14:textId="5CF362FA" w:rsidR="006E5456" w:rsidRDefault="006E5456" w:rsidP="006E5456">
            <w:pPr>
              <w:rPr>
                <w:rFonts w:ascii="Arial" w:hAnsi="Arial" w:cs="Arial"/>
              </w:rPr>
            </w:pPr>
            <w:r w:rsidRPr="553E5C33">
              <w:rPr>
                <w:noProof/>
              </w:rPr>
              <w:t xml:space="preserve">                       </w:t>
            </w:r>
            <w:r w:rsidRPr="553E5C33">
              <w:rPr>
                <w:rFonts w:ascii="Arial" w:hAnsi="Arial" w:cs="Arial"/>
              </w:rPr>
              <w:t xml:space="preserve"> </w:t>
            </w:r>
            <w:r w:rsidRPr="553E5C33">
              <w:rPr>
                <w:noProof/>
              </w:rPr>
              <w:t xml:space="preserve">                       </w:t>
            </w:r>
            <w:r w:rsidRPr="553E5C33">
              <w:rPr>
                <w:rFonts w:ascii="Arial" w:hAnsi="Arial" w:cs="Arial"/>
              </w:rPr>
              <w:t xml:space="preserve"> </w:t>
            </w:r>
            <w:r w:rsidRPr="553E5C33">
              <w:rPr>
                <w:noProof/>
              </w:rPr>
              <w:t xml:space="preserve">                  </w:t>
            </w:r>
          </w:p>
          <w:p w14:paraId="383E9E0A" w14:textId="37C57D5D" w:rsidR="006E5456" w:rsidRPr="005621E9" w:rsidRDefault="006E5456" w:rsidP="006E5456">
            <w:pPr>
              <w:jc w:val="center"/>
              <w:rPr>
                <w:rFonts w:ascii="Arial" w:hAnsi="Arial" w:cs="Arial"/>
              </w:rPr>
            </w:pPr>
            <w:r>
              <w:rPr>
                <w:noProof/>
              </w:rPr>
              <w:t xml:space="preserve">                            </w:t>
            </w:r>
          </w:p>
        </w:tc>
      </w:tr>
      <w:bookmarkEnd w:id="1"/>
      <w:bookmarkEnd w:id="3"/>
    </w:tbl>
    <w:p w14:paraId="2279A8E8" w14:textId="603C1C93" w:rsidR="00D55CC1" w:rsidRDefault="00D55CC1" w:rsidP="00D55CC1">
      <w:pPr>
        <w:jc w:val="center"/>
        <w:rPr>
          <w:rFonts w:ascii="Arial" w:hAnsi="Arial" w:cs="Arial"/>
          <w:sz w:val="40"/>
          <w:szCs w:val="40"/>
        </w:rPr>
      </w:pPr>
    </w:p>
    <w:sectPr w:rsidR="00D55CC1">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930EE" w14:textId="77777777" w:rsidR="002A648E" w:rsidRDefault="002A648E" w:rsidP="007F270E">
      <w:pPr>
        <w:spacing w:after="0" w:line="240" w:lineRule="auto"/>
      </w:pPr>
      <w:r>
        <w:separator/>
      </w:r>
    </w:p>
  </w:endnote>
  <w:endnote w:type="continuationSeparator" w:id="0">
    <w:p w14:paraId="1674EEED" w14:textId="77777777" w:rsidR="002A648E" w:rsidRDefault="002A648E" w:rsidP="007F2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377722"/>
      <w:docPartObj>
        <w:docPartGallery w:val="Page Numbers (Bottom of Page)"/>
        <w:docPartUnique/>
      </w:docPartObj>
    </w:sdtPr>
    <w:sdtEndPr>
      <w:rPr>
        <w:noProof/>
      </w:rPr>
    </w:sdtEndPr>
    <w:sdtContent>
      <w:p w14:paraId="43788AAC" w14:textId="03D9D38E" w:rsidR="007F270E" w:rsidRDefault="007F270E">
        <w:pPr>
          <w:pStyle w:val="Footer"/>
          <w:jc w:val="center"/>
        </w:pPr>
        <w:r>
          <w:fldChar w:fldCharType="begin"/>
        </w:r>
        <w:r>
          <w:instrText xml:space="preserve"> PAGE   \* MERGEFORMAT </w:instrText>
        </w:r>
        <w:r>
          <w:fldChar w:fldCharType="separate"/>
        </w:r>
        <w:r w:rsidR="002D4F6C">
          <w:rPr>
            <w:noProof/>
          </w:rPr>
          <w:t>2</w:t>
        </w:r>
        <w:r>
          <w:rPr>
            <w:noProof/>
          </w:rPr>
          <w:fldChar w:fldCharType="end"/>
        </w:r>
      </w:p>
    </w:sdtContent>
  </w:sdt>
  <w:p w14:paraId="7D64EBF3" w14:textId="77777777" w:rsidR="007F270E" w:rsidRDefault="007F2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5FFB7" w14:textId="77777777" w:rsidR="002A648E" w:rsidRDefault="002A648E" w:rsidP="007F270E">
      <w:pPr>
        <w:spacing w:after="0" w:line="240" w:lineRule="auto"/>
      </w:pPr>
      <w:r>
        <w:separator/>
      </w:r>
    </w:p>
  </w:footnote>
  <w:footnote w:type="continuationSeparator" w:id="0">
    <w:p w14:paraId="7D7B7B37" w14:textId="77777777" w:rsidR="002A648E" w:rsidRDefault="002A648E" w:rsidP="007F27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C1"/>
    <w:rsid w:val="00000F85"/>
    <w:rsid w:val="00007085"/>
    <w:rsid w:val="00007B2D"/>
    <w:rsid w:val="0002362C"/>
    <w:rsid w:val="000277AF"/>
    <w:rsid w:val="00031D7E"/>
    <w:rsid w:val="00034050"/>
    <w:rsid w:val="000408A2"/>
    <w:rsid w:val="00043BED"/>
    <w:rsid w:val="00043C15"/>
    <w:rsid w:val="000564DF"/>
    <w:rsid w:val="00057287"/>
    <w:rsid w:val="00057DB9"/>
    <w:rsid w:val="00073660"/>
    <w:rsid w:val="00077097"/>
    <w:rsid w:val="000934CC"/>
    <w:rsid w:val="000A3582"/>
    <w:rsid w:val="000A3BAB"/>
    <w:rsid w:val="000A41A0"/>
    <w:rsid w:val="000A57F8"/>
    <w:rsid w:val="000B7F3C"/>
    <w:rsid w:val="000C4DEA"/>
    <w:rsid w:val="000C7886"/>
    <w:rsid w:val="000D2E5F"/>
    <w:rsid w:val="000D7312"/>
    <w:rsid w:val="000E10A8"/>
    <w:rsid w:val="000F77B7"/>
    <w:rsid w:val="001150D0"/>
    <w:rsid w:val="0012227F"/>
    <w:rsid w:val="00125818"/>
    <w:rsid w:val="0012690E"/>
    <w:rsid w:val="0013446C"/>
    <w:rsid w:val="00156B99"/>
    <w:rsid w:val="00160C12"/>
    <w:rsid w:val="00163594"/>
    <w:rsid w:val="00165CDC"/>
    <w:rsid w:val="0017144E"/>
    <w:rsid w:val="00174E6D"/>
    <w:rsid w:val="00182102"/>
    <w:rsid w:val="00183FBA"/>
    <w:rsid w:val="00195D6E"/>
    <w:rsid w:val="001A570F"/>
    <w:rsid w:val="001B0051"/>
    <w:rsid w:val="001B26C9"/>
    <w:rsid w:val="001C0341"/>
    <w:rsid w:val="001C16F8"/>
    <w:rsid w:val="001C2A90"/>
    <w:rsid w:val="001D059A"/>
    <w:rsid w:val="001D11EE"/>
    <w:rsid w:val="001D1BBE"/>
    <w:rsid w:val="002212CB"/>
    <w:rsid w:val="00221D97"/>
    <w:rsid w:val="00234A6F"/>
    <w:rsid w:val="00247EA7"/>
    <w:rsid w:val="00255DC3"/>
    <w:rsid w:val="00270762"/>
    <w:rsid w:val="00284F2F"/>
    <w:rsid w:val="00286A81"/>
    <w:rsid w:val="00287B17"/>
    <w:rsid w:val="00294BF3"/>
    <w:rsid w:val="002A464A"/>
    <w:rsid w:val="002A648E"/>
    <w:rsid w:val="002B2515"/>
    <w:rsid w:val="002B2828"/>
    <w:rsid w:val="002B6FAB"/>
    <w:rsid w:val="002C7952"/>
    <w:rsid w:val="002C7C65"/>
    <w:rsid w:val="002D4F6C"/>
    <w:rsid w:val="002E5858"/>
    <w:rsid w:val="002F0C8A"/>
    <w:rsid w:val="002F18CC"/>
    <w:rsid w:val="002F222E"/>
    <w:rsid w:val="002F5198"/>
    <w:rsid w:val="002F546D"/>
    <w:rsid w:val="002F5C4B"/>
    <w:rsid w:val="002F7123"/>
    <w:rsid w:val="00300F28"/>
    <w:rsid w:val="0030520C"/>
    <w:rsid w:val="003056C3"/>
    <w:rsid w:val="00321E6B"/>
    <w:rsid w:val="00334BB6"/>
    <w:rsid w:val="00342A1B"/>
    <w:rsid w:val="00344431"/>
    <w:rsid w:val="003461D0"/>
    <w:rsid w:val="003463F8"/>
    <w:rsid w:val="00347416"/>
    <w:rsid w:val="00347E4B"/>
    <w:rsid w:val="00352DC3"/>
    <w:rsid w:val="00366C8B"/>
    <w:rsid w:val="00367672"/>
    <w:rsid w:val="00371AA1"/>
    <w:rsid w:val="003726EB"/>
    <w:rsid w:val="00384323"/>
    <w:rsid w:val="00385207"/>
    <w:rsid w:val="00396A48"/>
    <w:rsid w:val="003A27AA"/>
    <w:rsid w:val="003C2078"/>
    <w:rsid w:val="003C2A9D"/>
    <w:rsid w:val="003C5141"/>
    <w:rsid w:val="003D4796"/>
    <w:rsid w:val="003D619F"/>
    <w:rsid w:val="003D7E02"/>
    <w:rsid w:val="003E0206"/>
    <w:rsid w:val="003E0D39"/>
    <w:rsid w:val="003E3272"/>
    <w:rsid w:val="0040334E"/>
    <w:rsid w:val="004226FA"/>
    <w:rsid w:val="00433FFA"/>
    <w:rsid w:val="004512EC"/>
    <w:rsid w:val="00466260"/>
    <w:rsid w:val="00472FDD"/>
    <w:rsid w:val="0047653F"/>
    <w:rsid w:val="00485FC2"/>
    <w:rsid w:val="004A28A7"/>
    <w:rsid w:val="004B2478"/>
    <w:rsid w:val="004C4693"/>
    <w:rsid w:val="004C46F2"/>
    <w:rsid w:val="004C7EC2"/>
    <w:rsid w:val="004D1500"/>
    <w:rsid w:val="004D16BA"/>
    <w:rsid w:val="004E1335"/>
    <w:rsid w:val="004E3476"/>
    <w:rsid w:val="004E5F25"/>
    <w:rsid w:val="004F5DDC"/>
    <w:rsid w:val="004F6AEF"/>
    <w:rsid w:val="004F74EB"/>
    <w:rsid w:val="00500ABC"/>
    <w:rsid w:val="00502975"/>
    <w:rsid w:val="0051202D"/>
    <w:rsid w:val="005130B5"/>
    <w:rsid w:val="005134C7"/>
    <w:rsid w:val="005174F4"/>
    <w:rsid w:val="0053100D"/>
    <w:rsid w:val="00531278"/>
    <w:rsid w:val="0054014C"/>
    <w:rsid w:val="005621E9"/>
    <w:rsid w:val="0056407F"/>
    <w:rsid w:val="005743B3"/>
    <w:rsid w:val="00585467"/>
    <w:rsid w:val="00596231"/>
    <w:rsid w:val="005A06E5"/>
    <w:rsid w:val="005A7485"/>
    <w:rsid w:val="005B076B"/>
    <w:rsid w:val="005B2F0F"/>
    <w:rsid w:val="005B6645"/>
    <w:rsid w:val="005C1E78"/>
    <w:rsid w:val="005C683B"/>
    <w:rsid w:val="005C6DF6"/>
    <w:rsid w:val="005E1EAA"/>
    <w:rsid w:val="005E219D"/>
    <w:rsid w:val="005E6CF1"/>
    <w:rsid w:val="005F1768"/>
    <w:rsid w:val="00602CDB"/>
    <w:rsid w:val="00607ADB"/>
    <w:rsid w:val="00625E40"/>
    <w:rsid w:val="00627228"/>
    <w:rsid w:val="0062766B"/>
    <w:rsid w:val="00634D9A"/>
    <w:rsid w:val="00636560"/>
    <w:rsid w:val="006510A2"/>
    <w:rsid w:val="00655EFB"/>
    <w:rsid w:val="00656112"/>
    <w:rsid w:val="00660C3B"/>
    <w:rsid w:val="00687C59"/>
    <w:rsid w:val="00693ABF"/>
    <w:rsid w:val="006A2380"/>
    <w:rsid w:val="006A6394"/>
    <w:rsid w:val="006A6D78"/>
    <w:rsid w:val="006B5953"/>
    <w:rsid w:val="006D08E0"/>
    <w:rsid w:val="006D4DA5"/>
    <w:rsid w:val="006D62F4"/>
    <w:rsid w:val="006D79DD"/>
    <w:rsid w:val="006E3B89"/>
    <w:rsid w:val="006E5456"/>
    <w:rsid w:val="006F5E5F"/>
    <w:rsid w:val="00703C50"/>
    <w:rsid w:val="00703E3B"/>
    <w:rsid w:val="00704DBA"/>
    <w:rsid w:val="0070540F"/>
    <w:rsid w:val="007144AA"/>
    <w:rsid w:val="0071592B"/>
    <w:rsid w:val="00736D2F"/>
    <w:rsid w:val="007426B4"/>
    <w:rsid w:val="00743652"/>
    <w:rsid w:val="00754226"/>
    <w:rsid w:val="00757DB9"/>
    <w:rsid w:val="00760434"/>
    <w:rsid w:val="00763B2D"/>
    <w:rsid w:val="007660EF"/>
    <w:rsid w:val="00767939"/>
    <w:rsid w:val="00771A63"/>
    <w:rsid w:val="00777685"/>
    <w:rsid w:val="00791EFE"/>
    <w:rsid w:val="00792675"/>
    <w:rsid w:val="007A2862"/>
    <w:rsid w:val="007B4293"/>
    <w:rsid w:val="007C5572"/>
    <w:rsid w:val="007D2A24"/>
    <w:rsid w:val="007E0601"/>
    <w:rsid w:val="007E3416"/>
    <w:rsid w:val="007F01C6"/>
    <w:rsid w:val="007F0E72"/>
    <w:rsid w:val="007F270E"/>
    <w:rsid w:val="007F609C"/>
    <w:rsid w:val="007F7136"/>
    <w:rsid w:val="007F7E0B"/>
    <w:rsid w:val="0080144C"/>
    <w:rsid w:val="0080159A"/>
    <w:rsid w:val="0081683B"/>
    <w:rsid w:val="008168D3"/>
    <w:rsid w:val="00822B25"/>
    <w:rsid w:val="008237EE"/>
    <w:rsid w:val="0082609A"/>
    <w:rsid w:val="008332D9"/>
    <w:rsid w:val="008426E8"/>
    <w:rsid w:val="008429AF"/>
    <w:rsid w:val="0084454E"/>
    <w:rsid w:val="00870302"/>
    <w:rsid w:val="00881AF8"/>
    <w:rsid w:val="0088367B"/>
    <w:rsid w:val="00884C00"/>
    <w:rsid w:val="0089684F"/>
    <w:rsid w:val="00897C39"/>
    <w:rsid w:val="008A485A"/>
    <w:rsid w:val="008C4281"/>
    <w:rsid w:val="008C587E"/>
    <w:rsid w:val="008D198A"/>
    <w:rsid w:val="008D5831"/>
    <w:rsid w:val="008E21CD"/>
    <w:rsid w:val="008E460C"/>
    <w:rsid w:val="008F09EC"/>
    <w:rsid w:val="008F2DB5"/>
    <w:rsid w:val="00904D23"/>
    <w:rsid w:val="00910E6F"/>
    <w:rsid w:val="00911E71"/>
    <w:rsid w:val="00946E4D"/>
    <w:rsid w:val="009534DC"/>
    <w:rsid w:val="00954A11"/>
    <w:rsid w:val="00964FFB"/>
    <w:rsid w:val="00970484"/>
    <w:rsid w:val="00972462"/>
    <w:rsid w:val="00976897"/>
    <w:rsid w:val="0099228D"/>
    <w:rsid w:val="0099309A"/>
    <w:rsid w:val="00996347"/>
    <w:rsid w:val="009B05FC"/>
    <w:rsid w:val="009B728D"/>
    <w:rsid w:val="009C18D2"/>
    <w:rsid w:val="009C58C9"/>
    <w:rsid w:val="009D29A5"/>
    <w:rsid w:val="00A02643"/>
    <w:rsid w:val="00A1018A"/>
    <w:rsid w:val="00A1135E"/>
    <w:rsid w:val="00A21D9F"/>
    <w:rsid w:val="00A47F24"/>
    <w:rsid w:val="00A529D9"/>
    <w:rsid w:val="00A53061"/>
    <w:rsid w:val="00A55365"/>
    <w:rsid w:val="00A55AB5"/>
    <w:rsid w:val="00A561A8"/>
    <w:rsid w:val="00A57F7E"/>
    <w:rsid w:val="00A644BE"/>
    <w:rsid w:val="00A77B6A"/>
    <w:rsid w:val="00A847AC"/>
    <w:rsid w:val="00A86318"/>
    <w:rsid w:val="00A955C4"/>
    <w:rsid w:val="00A95E81"/>
    <w:rsid w:val="00A969A0"/>
    <w:rsid w:val="00AA1022"/>
    <w:rsid w:val="00AA5A27"/>
    <w:rsid w:val="00AB01E5"/>
    <w:rsid w:val="00AB2032"/>
    <w:rsid w:val="00AB36E1"/>
    <w:rsid w:val="00AD0E64"/>
    <w:rsid w:val="00AD3E52"/>
    <w:rsid w:val="00AD4873"/>
    <w:rsid w:val="00AD4901"/>
    <w:rsid w:val="00AD602A"/>
    <w:rsid w:val="00AE7C3C"/>
    <w:rsid w:val="00AF117A"/>
    <w:rsid w:val="00B25025"/>
    <w:rsid w:val="00B3259D"/>
    <w:rsid w:val="00B41B2F"/>
    <w:rsid w:val="00B4578E"/>
    <w:rsid w:val="00B463B4"/>
    <w:rsid w:val="00B62BC5"/>
    <w:rsid w:val="00B6325A"/>
    <w:rsid w:val="00B81637"/>
    <w:rsid w:val="00B81B66"/>
    <w:rsid w:val="00B846FB"/>
    <w:rsid w:val="00B90647"/>
    <w:rsid w:val="00B97388"/>
    <w:rsid w:val="00BA0E28"/>
    <w:rsid w:val="00BA1FB4"/>
    <w:rsid w:val="00BA4A55"/>
    <w:rsid w:val="00BA7D45"/>
    <w:rsid w:val="00BB0E25"/>
    <w:rsid w:val="00BB2385"/>
    <w:rsid w:val="00BB4179"/>
    <w:rsid w:val="00BB6840"/>
    <w:rsid w:val="00BC772E"/>
    <w:rsid w:val="00BD457E"/>
    <w:rsid w:val="00C02BF2"/>
    <w:rsid w:val="00C11074"/>
    <w:rsid w:val="00C11C92"/>
    <w:rsid w:val="00C20669"/>
    <w:rsid w:val="00C213F5"/>
    <w:rsid w:val="00C218C9"/>
    <w:rsid w:val="00C21B93"/>
    <w:rsid w:val="00C27AB4"/>
    <w:rsid w:val="00C32BCA"/>
    <w:rsid w:val="00C52B0F"/>
    <w:rsid w:val="00C60F55"/>
    <w:rsid w:val="00C729D5"/>
    <w:rsid w:val="00C76587"/>
    <w:rsid w:val="00C863E1"/>
    <w:rsid w:val="00C926B4"/>
    <w:rsid w:val="00C93907"/>
    <w:rsid w:val="00CA5050"/>
    <w:rsid w:val="00CB0EB4"/>
    <w:rsid w:val="00CB5BA6"/>
    <w:rsid w:val="00CB781C"/>
    <w:rsid w:val="00CC2BD0"/>
    <w:rsid w:val="00CE5A24"/>
    <w:rsid w:val="00CE7241"/>
    <w:rsid w:val="00CF5C04"/>
    <w:rsid w:val="00CF6653"/>
    <w:rsid w:val="00D04BE7"/>
    <w:rsid w:val="00D30509"/>
    <w:rsid w:val="00D374F6"/>
    <w:rsid w:val="00D44AC8"/>
    <w:rsid w:val="00D51F59"/>
    <w:rsid w:val="00D530A3"/>
    <w:rsid w:val="00D54247"/>
    <w:rsid w:val="00D55CC1"/>
    <w:rsid w:val="00D8380A"/>
    <w:rsid w:val="00D91077"/>
    <w:rsid w:val="00D92503"/>
    <w:rsid w:val="00DA4F48"/>
    <w:rsid w:val="00DA609A"/>
    <w:rsid w:val="00DA68AC"/>
    <w:rsid w:val="00DB2926"/>
    <w:rsid w:val="00DB6D43"/>
    <w:rsid w:val="00DB71D2"/>
    <w:rsid w:val="00DC0573"/>
    <w:rsid w:val="00DC456D"/>
    <w:rsid w:val="00DD3C6E"/>
    <w:rsid w:val="00DE29DD"/>
    <w:rsid w:val="00DE2F8E"/>
    <w:rsid w:val="00DF0529"/>
    <w:rsid w:val="00DF0EB2"/>
    <w:rsid w:val="00E12126"/>
    <w:rsid w:val="00E13F3A"/>
    <w:rsid w:val="00E21477"/>
    <w:rsid w:val="00E42D79"/>
    <w:rsid w:val="00E520ED"/>
    <w:rsid w:val="00E65012"/>
    <w:rsid w:val="00E736EE"/>
    <w:rsid w:val="00E81229"/>
    <w:rsid w:val="00E82314"/>
    <w:rsid w:val="00E9458B"/>
    <w:rsid w:val="00E9459B"/>
    <w:rsid w:val="00E95048"/>
    <w:rsid w:val="00EA1915"/>
    <w:rsid w:val="00EA7233"/>
    <w:rsid w:val="00EB0AF6"/>
    <w:rsid w:val="00EB52DD"/>
    <w:rsid w:val="00EC2D4E"/>
    <w:rsid w:val="00EC679D"/>
    <w:rsid w:val="00EC7036"/>
    <w:rsid w:val="00ED0050"/>
    <w:rsid w:val="00EE14D2"/>
    <w:rsid w:val="00EE175C"/>
    <w:rsid w:val="00EE36D6"/>
    <w:rsid w:val="00EF1DA8"/>
    <w:rsid w:val="00F02811"/>
    <w:rsid w:val="00F071A7"/>
    <w:rsid w:val="00F11693"/>
    <w:rsid w:val="00F24F9A"/>
    <w:rsid w:val="00F30AD9"/>
    <w:rsid w:val="00F35590"/>
    <w:rsid w:val="00F373EB"/>
    <w:rsid w:val="00F458F7"/>
    <w:rsid w:val="00F550E7"/>
    <w:rsid w:val="00F55A2A"/>
    <w:rsid w:val="00F55F5C"/>
    <w:rsid w:val="00F5708A"/>
    <w:rsid w:val="00F57B0B"/>
    <w:rsid w:val="00F677B5"/>
    <w:rsid w:val="00F70F63"/>
    <w:rsid w:val="00F728A5"/>
    <w:rsid w:val="00F74A89"/>
    <w:rsid w:val="00F830C1"/>
    <w:rsid w:val="00FA0397"/>
    <w:rsid w:val="00FA08DF"/>
    <w:rsid w:val="00FA48B6"/>
    <w:rsid w:val="00FA714B"/>
    <w:rsid w:val="00FB2215"/>
    <w:rsid w:val="00FB4AD7"/>
    <w:rsid w:val="00FC102E"/>
    <w:rsid w:val="00FC10EF"/>
    <w:rsid w:val="00FC4BEE"/>
    <w:rsid w:val="00FC62E6"/>
    <w:rsid w:val="00FD01D7"/>
    <w:rsid w:val="00FD16E2"/>
    <w:rsid w:val="00FE0BB8"/>
    <w:rsid w:val="00FE52E8"/>
    <w:rsid w:val="00FF52FF"/>
    <w:rsid w:val="00FF7A89"/>
    <w:rsid w:val="05EFB663"/>
    <w:rsid w:val="08223A49"/>
    <w:rsid w:val="0C8D87C1"/>
    <w:rsid w:val="553E5C33"/>
    <w:rsid w:val="5D94CB4F"/>
    <w:rsid w:val="69565282"/>
    <w:rsid w:val="76E31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908FC"/>
  <w15:chartTrackingRefBased/>
  <w15:docId w15:val="{D68804FD-E2BC-4535-B838-8D0898DF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71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5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1AA1"/>
    <w:rPr>
      <w:color w:val="0563C1" w:themeColor="hyperlink"/>
      <w:u w:val="single"/>
    </w:rPr>
  </w:style>
  <w:style w:type="character" w:customStyle="1" w:styleId="UnresolvedMention1">
    <w:name w:val="Unresolved Mention1"/>
    <w:basedOn w:val="DefaultParagraphFont"/>
    <w:uiPriority w:val="99"/>
    <w:semiHidden/>
    <w:unhideWhenUsed/>
    <w:rsid w:val="00371AA1"/>
    <w:rPr>
      <w:color w:val="605E5C"/>
      <w:shd w:val="clear" w:color="auto" w:fill="E1DFDD"/>
    </w:rPr>
  </w:style>
  <w:style w:type="character" w:customStyle="1" w:styleId="Heading1Char">
    <w:name w:val="Heading 1 Char"/>
    <w:basedOn w:val="DefaultParagraphFont"/>
    <w:link w:val="Heading1"/>
    <w:uiPriority w:val="9"/>
    <w:rsid w:val="002F7123"/>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A02643"/>
    <w:rPr>
      <w:color w:val="954F72" w:themeColor="followedHyperlink"/>
      <w:u w:val="single"/>
    </w:rPr>
  </w:style>
  <w:style w:type="character" w:customStyle="1" w:styleId="UnresolvedMention2">
    <w:name w:val="Unresolved Mention2"/>
    <w:basedOn w:val="DefaultParagraphFont"/>
    <w:uiPriority w:val="99"/>
    <w:semiHidden/>
    <w:unhideWhenUsed/>
    <w:rsid w:val="008C587E"/>
    <w:rPr>
      <w:color w:val="605E5C"/>
      <w:shd w:val="clear" w:color="auto" w:fill="E1DFDD"/>
    </w:rPr>
  </w:style>
  <w:style w:type="paragraph" w:styleId="Header">
    <w:name w:val="header"/>
    <w:basedOn w:val="Normal"/>
    <w:link w:val="HeaderChar"/>
    <w:uiPriority w:val="99"/>
    <w:unhideWhenUsed/>
    <w:rsid w:val="007F2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70E"/>
  </w:style>
  <w:style w:type="paragraph" w:styleId="Footer">
    <w:name w:val="footer"/>
    <w:basedOn w:val="Normal"/>
    <w:link w:val="FooterChar"/>
    <w:uiPriority w:val="99"/>
    <w:unhideWhenUsed/>
    <w:rsid w:val="007F27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70E"/>
  </w:style>
  <w:style w:type="character" w:customStyle="1" w:styleId="UnresolvedMention3">
    <w:name w:val="Unresolved Mention3"/>
    <w:basedOn w:val="DefaultParagraphFont"/>
    <w:uiPriority w:val="99"/>
    <w:semiHidden/>
    <w:unhideWhenUsed/>
    <w:rsid w:val="00043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meo.com/527957182" TargetMode="External"/><Relationship Id="rId18"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imeo.com/528237031" TargetMode="Externa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meo.com/527869394" TargetMode="External"/><Relationship Id="rId5" Type="http://schemas.openxmlformats.org/officeDocument/2006/relationships/settings" Target="settings.xml"/><Relationship Id="rId15" Type="http://schemas.openxmlformats.org/officeDocument/2006/relationships/hyperlink" Target="https://classroom.thenational.academy/lessons/what-happens-when-you-heat-or-cool-each-state-of-matter-68w3at" TargetMode="External"/><Relationship Id="rId23" Type="http://schemas.openxmlformats.org/officeDocument/2006/relationships/theme" Target="theme/theme1.xml"/><Relationship Id="rId10" Type="http://schemas.openxmlformats.org/officeDocument/2006/relationships/hyperlink" Target="https://vimeo.com/527869270"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yperlink" Target="https://classroom.thenational.academy/lessons/describing-clothes-with-colour-and-size-chhk2r" TargetMode="External"/><Relationship Id="rId14" Type="http://schemas.openxmlformats.org/officeDocument/2006/relationships/hyperlink" Target="https://vimeo.com/528237782"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A17399"/>
    <w:rsid w:val="00A17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D2928C314774459457E549AB232A84" ma:contentTypeVersion="26" ma:contentTypeDescription="Create a new document." ma:contentTypeScope="" ma:versionID="b10ece2124f6635eb0f12ef731a65759">
  <xsd:schema xmlns:xsd="http://www.w3.org/2001/XMLSchema" xmlns:xs="http://www.w3.org/2001/XMLSchema" xmlns:p="http://schemas.microsoft.com/office/2006/metadata/properties" xmlns:ns2="02e4c91d-6061-4a11-943f-fe9da1337067" xmlns:ns3="afb7bb04-3833-4835-887b-72d5b4e306c9" targetNamespace="http://schemas.microsoft.com/office/2006/metadata/properties" ma:root="true" ma:fieldsID="b5046bb26152e67563e951f8e830e2bf" ns2:_="" ns3:_="">
    <xsd:import namespace="02e4c91d-6061-4a11-943f-fe9da1337067"/>
    <xsd:import namespace="afb7bb04-3833-4835-887b-72d5b4e306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4c91d-6061-4a11-943f-fe9da1337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b7bb04-3833-4835-887b-72d5b4e306c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5ABADA-2E92-4986-831C-9B4D59367184}">
  <ds:schemaRefs>
    <ds:schemaRef ds:uri="afb7bb04-3833-4835-887b-72d5b4e306c9"/>
    <ds:schemaRef ds:uri="http://schemas.microsoft.com/office/2006/documentManagement/types"/>
    <ds:schemaRef ds:uri="http://schemas.openxmlformats.org/package/2006/metadata/core-properties"/>
    <ds:schemaRef ds:uri="02e4c91d-6061-4a11-943f-fe9da1337067"/>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FC6BA8DA-FA6E-4E52-8326-9842BC8CECD4}">
  <ds:schemaRefs>
    <ds:schemaRef ds:uri="http://schemas.microsoft.com/sharepoint/v3/contenttype/forms"/>
  </ds:schemaRefs>
</ds:datastoreItem>
</file>

<file path=customXml/itemProps3.xml><?xml version="1.0" encoding="utf-8"?>
<ds:datastoreItem xmlns:ds="http://schemas.openxmlformats.org/officeDocument/2006/customXml" ds:itemID="{62C364A3-9E48-4694-8684-E54CB5836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4c91d-6061-4a11-943f-fe9da1337067"/>
    <ds:schemaRef ds:uri="afb7bb04-3833-4835-887b-72d5b4e30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harris</dc:creator>
  <cp:keywords/>
  <dc:description/>
  <cp:lastModifiedBy>Geoff Harris</cp:lastModifiedBy>
  <cp:revision>4</cp:revision>
  <dcterms:created xsi:type="dcterms:W3CDTF">2021-06-06T13:58:00Z</dcterms:created>
  <dcterms:modified xsi:type="dcterms:W3CDTF">2021-06-11T06:47:00Z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0x010100A6D2928C314774459457E549AB232A84</vt:lpwstr>
  </property>
  <property fmtid="{D5CDD505-2E9C-101B-9397-08002B2CF9AE}" pid="3" name="xd_Signature">
    <vt:bool>false</vt:bool>
  </property>
  <property fmtid="{D5CDD505-2E9C-101B-9397-08002B2CF9AE}" pid="4" name="GUID">
    <vt:lpwstr>5800e977-1573-414a-bd01-e37833f65116</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